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A2B" w:rsidRDefault="004A4A2B" w:rsidP="004A4A2B">
      <w:pPr>
        <w:pStyle w:val="Titre1"/>
      </w:pPr>
      <w:r>
        <w:t xml:space="preserve">Informations complémentaires au contrat d’hébergement – site </w:t>
      </w:r>
      <w:r w:rsidR="00D12BA0">
        <w:t>la sarraz</w:t>
      </w:r>
    </w:p>
    <w:p w:rsidR="00633CB7" w:rsidRPr="00633CB7" w:rsidRDefault="00633CB7" w:rsidP="00633CB7">
      <w:pPr>
        <w:rPr>
          <w:lang w:val="fr-CH"/>
        </w:rPr>
      </w:pPr>
    </w:p>
    <w:p w:rsidR="004A4A2B" w:rsidRDefault="004A4A2B" w:rsidP="00CC1E10">
      <w:pPr>
        <w:pStyle w:val="Listenumrique"/>
      </w:pPr>
      <w:r>
        <w:t>Contacts</w:t>
      </w:r>
    </w:p>
    <w:p w:rsidR="004A4A2B" w:rsidRDefault="004A4A2B" w:rsidP="004A4A2B">
      <w:r>
        <w:t>Bienvenue à la Fondation EMS La Venoge, pour toutes questions concernant :</w:t>
      </w:r>
    </w:p>
    <w:p w:rsidR="004A4A2B" w:rsidRDefault="004A4A2B" w:rsidP="00403ED6">
      <w:pPr>
        <w:pStyle w:val="Listepuces"/>
        <w:numPr>
          <w:ilvl w:val="0"/>
          <w:numId w:val="0"/>
        </w:numPr>
        <w:ind w:left="284"/>
      </w:pPr>
      <w:r w:rsidRPr="00D12BA0">
        <w:rPr>
          <w:b/>
        </w:rPr>
        <w:t>Les aspects administratifs et financiers</w:t>
      </w:r>
      <w:r w:rsidR="00D12BA0">
        <w:t> </w:t>
      </w:r>
      <w:r w:rsidR="00D12BA0" w:rsidRPr="00D12BA0">
        <w:rPr>
          <w:b/>
        </w:rPr>
        <w:t>:</w:t>
      </w:r>
      <w:r>
        <w:t xml:space="preserve"> </w:t>
      </w:r>
      <w:r w:rsidR="00D12BA0">
        <w:t>Nous vous remercions</w:t>
      </w:r>
      <w:r>
        <w:t xml:space="preserve"> de</w:t>
      </w:r>
      <w:r w:rsidR="00D12BA0">
        <w:t xml:space="preserve"> vous adresser au secrétariat de </w:t>
      </w:r>
      <w:r>
        <w:t xml:space="preserve">Penthalaz au numéro </w:t>
      </w:r>
      <w:r w:rsidR="00D12BA0">
        <w:br/>
      </w:r>
      <w:r w:rsidR="00D531FE">
        <w:t>suivant : 021 863 03 33</w:t>
      </w:r>
    </w:p>
    <w:p w:rsidR="004A4A2B" w:rsidRDefault="00D12BA0" w:rsidP="00403ED6">
      <w:pPr>
        <w:pStyle w:val="Listepuces"/>
        <w:numPr>
          <w:ilvl w:val="0"/>
          <w:numId w:val="0"/>
        </w:numPr>
        <w:ind w:left="284"/>
      </w:pPr>
      <w:r w:rsidRPr="00D12BA0">
        <w:rPr>
          <w:b/>
        </w:rPr>
        <w:t>La santé du résident :</w:t>
      </w:r>
      <w:r>
        <w:t xml:space="preserve"> Nous vous remercions </w:t>
      </w:r>
      <w:r w:rsidR="004A4A2B">
        <w:t>d</w:t>
      </w:r>
      <w:r>
        <w:t>e vous adresser au secteur des s</w:t>
      </w:r>
      <w:r w:rsidR="004A4A2B">
        <w:t>oins au numéro suivant : 021 866 02 37</w:t>
      </w:r>
    </w:p>
    <w:p w:rsidR="004A4A2B" w:rsidRDefault="004A4A2B" w:rsidP="004A4A2B"/>
    <w:p w:rsidR="004A4A2B" w:rsidRDefault="004A4A2B" w:rsidP="004A4A2B">
      <w:pPr>
        <w:pStyle w:val="Listenumrique"/>
      </w:pPr>
      <w:r>
        <w:t>Mission et charte institutionnelle</w:t>
      </w:r>
    </w:p>
    <w:p w:rsidR="0013660C" w:rsidRDefault="004A4A2B" w:rsidP="004A4A2B">
      <w:r>
        <w:t xml:space="preserve">Le site de La Sarraz a intégré la Fondation EMS la Venoge en 1996. L’EMS compte </w:t>
      </w:r>
      <w:r w:rsidR="00C80281">
        <w:t>32</w:t>
      </w:r>
      <w:r>
        <w:t xml:space="preserve"> lits à </w:t>
      </w:r>
      <w:r w:rsidRPr="00D12BA0">
        <w:rPr>
          <w:b/>
        </w:rPr>
        <w:t>mission psychiatrie de l’âge avancé</w:t>
      </w:r>
      <w:r>
        <w:t xml:space="preserve"> : nous accueillons</w:t>
      </w:r>
      <w:r w:rsidR="009359ED">
        <w:t xml:space="preserve"> principalement</w:t>
      </w:r>
      <w:r>
        <w:t xml:space="preserve"> des personnes</w:t>
      </w:r>
      <w:r w:rsidR="009359ED">
        <w:t xml:space="preserve"> de la région du réseau S</w:t>
      </w:r>
      <w:r w:rsidR="0013660C">
        <w:t>anté Nord-Broye, dont la Fondation fait partie.</w:t>
      </w:r>
      <w:r>
        <w:t xml:space="preserve"> </w:t>
      </w:r>
      <w:r w:rsidR="0013660C">
        <w:t xml:space="preserve">Ces personnes sont </w:t>
      </w:r>
      <w:r>
        <w:t>atteintes de troubles cognitifs qui se caractérisent entre autre</w:t>
      </w:r>
      <w:r w:rsidR="00C80281">
        <w:t>s</w:t>
      </w:r>
      <w:r>
        <w:t xml:space="preserve"> par des pertes de la mémoire, une diminution des capacités de la concentration, de l’attention, de la perception et </w:t>
      </w:r>
      <w:r w:rsidR="009359ED">
        <w:t xml:space="preserve">de la </w:t>
      </w:r>
      <w:r>
        <w:t>compréhension. Parmi ces pathologies, la maladie d’Alzheimer est probablement la plus connue. Certaines situations de psychiatrie « compatible » sont également acceptées pour les personnes ayant atteint l’âge de la retraite.</w:t>
      </w:r>
    </w:p>
    <w:p w:rsidR="005306BF" w:rsidRDefault="004A4A2B" w:rsidP="004A4A2B">
      <w:r>
        <w:t>La charte de la Fondation EMS La Venoge</w:t>
      </w:r>
      <w:r w:rsidR="00F14C46">
        <w:t>, sur laquelle se fonde</w:t>
      </w:r>
      <w:r w:rsidR="00B12D45" w:rsidRPr="004B7393">
        <w:t>nt</w:t>
      </w:r>
      <w:r w:rsidR="00B12D45">
        <w:rPr>
          <w:color w:val="FF0000"/>
        </w:rPr>
        <w:t xml:space="preserve"> </w:t>
      </w:r>
      <w:r w:rsidR="00F14C46">
        <w:t>nos valeurs de prise en charge,</w:t>
      </w:r>
      <w:r>
        <w:t xml:space="preserve"> est affich</w:t>
      </w:r>
      <w:r w:rsidR="005A1611">
        <w:t xml:space="preserve">ée dans la maison et </w:t>
      </w:r>
      <w:r w:rsidR="00D44BC7">
        <w:t xml:space="preserve">est </w:t>
      </w:r>
      <w:r w:rsidR="005A1611">
        <w:t>disponible sur le site Internet.</w:t>
      </w:r>
    </w:p>
    <w:p w:rsidR="005306BF" w:rsidRDefault="005306BF" w:rsidP="004A4A2B">
      <w:r>
        <w:t xml:space="preserve">Tous les bâtiments de la Fondation sont des espaces non-fumeurs. Des </w:t>
      </w:r>
      <w:r w:rsidR="00496136">
        <w:t>lieux</w:t>
      </w:r>
      <w:r>
        <w:t xml:space="preserve"> sont prévus pour les fumeurs sur les terrasses à l’extérieur</w:t>
      </w:r>
      <w:r w:rsidR="00F2689B">
        <w:t>.</w:t>
      </w:r>
    </w:p>
    <w:p w:rsidR="004A4A2B" w:rsidRDefault="004A4A2B" w:rsidP="004A4A2B"/>
    <w:p w:rsidR="004A4A2B" w:rsidRDefault="004A4A2B" w:rsidP="004A4A2B">
      <w:pPr>
        <w:pStyle w:val="Listenumrique"/>
      </w:pPr>
      <w:r>
        <w:t>Concept d’accompagnement</w:t>
      </w:r>
    </w:p>
    <w:p w:rsidR="004A4A2B" w:rsidRDefault="003903B6" w:rsidP="004A4A2B">
      <w:r w:rsidRPr="003D3DFC">
        <w:rPr>
          <w:noProof/>
          <w:lang w:val="fr-CH" w:eastAsia="fr-CH"/>
        </w:rPr>
        <w:drawing>
          <wp:anchor distT="0" distB="0" distL="114300" distR="114300" simplePos="0" relativeHeight="251657728" behindDoc="1" locked="0" layoutInCell="1" allowOverlap="1">
            <wp:simplePos x="0" y="0"/>
            <wp:positionH relativeFrom="column">
              <wp:posOffset>2540</wp:posOffset>
            </wp:positionH>
            <wp:positionV relativeFrom="paragraph">
              <wp:posOffset>224790</wp:posOffset>
            </wp:positionV>
            <wp:extent cx="1304925" cy="1517650"/>
            <wp:effectExtent l="0" t="0" r="0" b="0"/>
            <wp:wrapTight wrapText="bothSides">
              <wp:wrapPolygon edited="0">
                <wp:start x="11036" y="1627"/>
                <wp:lineTo x="7883" y="3525"/>
                <wp:lineTo x="5676" y="5151"/>
                <wp:lineTo x="5676" y="6507"/>
                <wp:lineTo x="2838" y="8134"/>
                <wp:lineTo x="1577" y="9490"/>
                <wp:lineTo x="1577" y="10845"/>
                <wp:lineTo x="4730" y="15183"/>
                <wp:lineTo x="5991" y="19521"/>
                <wp:lineTo x="5361" y="20606"/>
                <wp:lineTo x="7883" y="20606"/>
                <wp:lineTo x="17028" y="20064"/>
                <wp:lineTo x="16397" y="5694"/>
                <wp:lineTo x="14505" y="2711"/>
                <wp:lineTo x="13559" y="1627"/>
                <wp:lineTo x="11036" y="1627"/>
              </wp:wrapPolygon>
            </wp:wrapTight>
            <wp:docPr id="3" name="Image 3" descr="K:\ILLUSTRATIONS GRAPHIQUES ET MODELES VENOGE\Dames venoge\venoge_woman_soign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LLUSTRATIONS GRAPHIQUES ET MODELES VENOGE\Dames venoge\venoge_woman_soignan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51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4A2B">
        <w:t>La philosophie de soins s’appuie sur les 14 besoins fondamentaux selon Virginia Henderson tout en intégrant d’autres valeurs et approches de soins complémentaires.</w:t>
      </w:r>
    </w:p>
    <w:p w:rsidR="003D3DFC" w:rsidRDefault="00804221" w:rsidP="004A4A2B">
      <w:r>
        <w:t xml:space="preserve">Nous désirons </w:t>
      </w:r>
      <w:r w:rsidR="004A4A2B">
        <w:t>mettre en ava</w:t>
      </w:r>
      <w:r>
        <w:t>nt un esprit de bienveillance où</w:t>
      </w:r>
      <w:r w:rsidR="004A4A2B">
        <w:t xml:space="preserve"> le respect de chacun est à la base de nos préoccupations : la manière d’approcher, d’entrer en relati</w:t>
      </w:r>
      <w:r>
        <w:t>on et de communiquer sont mis au</w:t>
      </w:r>
      <w:r w:rsidR="004A4A2B">
        <w:t xml:space="preserve"> premier plan visant à diffuser un sentiment d’apaisement</w:t>
      </w:r>
      <w:r>
        <w:t xml:space="preserve"> et de bien-être. Cette attitude</w:t>
      </w:r>
      <w:r w:rsidR="004A4A2B">
        <w:t xml:space="preserve"> permet égal</w:t>
      </w:r>
      <w:r>
        <w:t>ement de reconna</w:t>
      </w:r>
      <w:r w:rsidR="00C80281">
        <w:t>î</w:t>
      </w:r>
      <w:r>
        <w:t xml:space="preserve">tre et valoriser </w:t>
      </w:r>
      <w:r w:rsidR="004A4A2B">
        <w:t>la personne accompagnée.</w:t>
      </w:r>
    </w:p>
    <w:p w:rsidR="003D3DFC" w:rsidRDefault="003D3DFC" w:rsidP="004A4A2B"/>
    <w:p w:rsidR="004A4A2B" w:rsidRDefault="004A4A2B" w:rsidP="004A4A2B"/>
    <w:p w:rsidR="004A4A2B" w:rsidRDefault="004A4A2B" w:rsidP="004A4A2B">
      <w:pPr>
        <w:pStyle w:val="Titre2"/>
      </w:pPr>
      <w:r>
        <w:t>Dossier informatisé du résident</w:t>
      </w:r>
    </w:p>
    <w:p w:rsidR="004A4A2B" w:rsidRDefault="004A4A2B" w:rsidP="004A4A2B">
      <w:r>
        <w:t>Toutes les informations recueillies auprès des proches, l’offre d’accompagnement proposé</w:t>
      </w:r>
      <w:r w:rsidR="00D12BA0">
        <w:t>e</w:t>
      </w:r>
      <w:r>
        <w:t xml:space="preserve"> ainsi que les observations en lien avec l’évolution de l’état de santé, son</w:t>
      </w:r>
      <w:r w:rsidR="00D12BA0">
        <w:t xml:space="preserve">t enregistrées dans le dossier </w:t>
      </w:r>
      <w:r>
        <w:t>informatisé</w:t>
      </w:r>
      <w:r w:rsidR="00FE30B7">
        <w:t xml:space="preserve"> du résident</w:t>
      </w:r>
      <w:r>
        <w:t xml:space="preserve"> nommé Carefolio. Les données médicales sont également intégrées dans ce dossier et sont protégées par des accès codés dans le respect du </w:t>
      </w:r>
      <w:r w:rsidR="00FE30B7">
        <w:t>secret de fonction et de la protection des données.</w:t>
      </w:r>
    </w:p>
    <w:p w:rsidR="004A4A2B" w:rsidRDefault="004A4A2B" w:rsidP="004A4A2B"/>
    <w:p w:rsidR="004A4A2B" w:rsidRDefault="004A4A2B" w:rsidP="004A4A2B">
      <w:pPr>
        <w:pStyle w:val="Titre2"/>
      </w:pPr>
      <w:r>
        <w:t>Accompagnement en journée</w:t>
      </w:r>
    </w:p>
    <w:p w:rsidR="004A4A2B" w:rsidRDefault="004A4A2B" w:rsidP="004A4A2B">
      <w:r>
        <w:t>Pour chaque résident, nous proposons un accompagnement qui tienne compte des habitudes de vie et des besoins de chacun tout en stimulant les ressources présentes. Nos interventions sont régulièrement évaluées et adaptées grâce à un travail d’observation permanent d’une équipe pluridisciplinaire. Nous essayons de faire des liens avec le passé pour donner du sens au présent, même si avec le temps, certaines habitudes, préférences ou désirs peuvent changer en bouleversant l’image identitaire du passé.</w:t>
      </w:r>
    </w:p>
    <w:p w:rsidR="004A4A2B" w:rsidRDefault="004A4A2B" w:rsidP="004A4A2B"/>
    <w:p w:rsidR="004A4A2B" w:rsidRDefault="004A4A2B" w:rsidP="004A4A2B">
      <w:pPr>
        <w:pStyle w:val="Titre2"/>
      </w:pPr>
      <w:r>
        <w:lastRenderedPageBreak/>
        <w:t>Veilles</w:t>
      </w:r>
    </w:p>
    <w:p w:rsidR="004A4A2B" w:rsidRDefault="004A4A2B" w:rsidP="004A4A2B">
      <w:r>
        <w:t xml:space="preserve">Les veilles sont majoritairement assurées par du personnel qualifié (infirmière assistante – assistante en soins et santé communautaire) afin d’assurer à tout moment </w:t>
      </w:r>
      <w:r w:rsidR="00057E73" w:rsidRPr="00A830F8">
        <w:t>des soins adaptés</w:t>
      </w:r>
      <w:r w:rsidR="00C80281" w:rsidRPr="00A830F8">
        <w:t xml:space="preserve"> </w:t>
      </w:r>
      <w:r w:rsidR="00A830F8" w:rsidRPr="00150956">
        <w:t>entre 20h30 et 07</w:t>
      </w:r>
      <w:r w:rsidR="00C80281" w:rsidRPr="00150956">
        <w:t>h</w:t>
      </w:r>
      <w:r w:rsidR="00A830F8" w:rsidRPr="00150956">
        <w:t>15</w:t>
      </w:r>
      <w:r w:rsidR="00EA05E3" w:rsidRPr="00150956">
        <w:t xml:space="preserve">, </w:t>
      </w:r>
      <w:r w:rsidR="00EA05E3" w:rsidRPr="00A830F8">
        <w:t xml:space="preserve">un </w:t>
      </w:r>
      <w:r w:rsidRPr="00A830F8">
        <w:t xml:space="preserve">service de </w:t>
      </w:r>
      <w:r w:rsidRPr="004B7393">
        <w:t>piquet infirmier</w:t>
      </w:r>
      <w:r w:rsidR="004B7393">
        <w:t xml:space="preserve"> est joignable dans cette tranche horaire,</w:t>
      </w:r>
      <w:r w:rsidRPr="004B7393">
        <w:t xml:space="preserve"> </w:t>
      </w:r>
      <w:r>
        <w:t>en cas de besoin.</w:t>
      </w:r>
    </w:p>
    <w:p w:rsidR="004A4A2B" w:rsidRDefault="004A4A2B" w:rsidP="004A4A2B"/>
    <w:p w:rsidR="004A4A2B" w:rsidRDefault="004A4A2B" w:rsidP="004A4A2B">
      <w:pPr>
        <w:pStyle w:val="Titre2"/>
      </w:pPr>
      <w:r>
        <w:t>Animation</w:t>
      </w:r>
      <w:r w:rsidR="00A931EB">
        <w:t xml:space="preserve"> – fêtes </w:t>
      </w:r>
      <w:r>
        <w:t>diverses</w:t>
      </w:r>
    </w:p>
    <w:p w:rsidR="004A4A2B" w:rsidRDefault="00AB6C86" w:rsidP="004A4A2B">
      <w:r w:rsidRPr="00D46CFE">
        <w:rPr>
          <w:noProof/>
          <w:lang w:val="fr-CH" w:eastAsia="fr-CH"/>
        </w:rPr>
        <w:drawing>
          <wp:anchor distT="0" distB="0" distL="114300" distR="114300" simplePos="0" relativeHeight="251658752" behindDoc="0" locked="0" layoutInCell="1" allowOverlap="1">
            <wp:simplePos x="0" y="0"/>
            <wp:positionH relativeFrom="margin">
              <wp:posOffset>5305425</wp:posOffset>
            </wp:positionH>
            <wp:positionV relativeFrom="margin">
              <wp:posOffset>1562100</wp:posOffset>
            </wp:positionV>
            <wp:extent cx="1038225" cy="1507324"/>
            <wp:effectExtent l="0" t="0" r="0" b="0"/>
            <wp:wrapSquare wrapText="bothSides"/>
            <wp:docPr id="5" name="Image 5" descr="K:\ILLUSTRATIONS GRAPHIQUES ET MODELES VENOGE\Images diverses\carte à jouer venoge le 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LUSTRATIONS GRAPHIQUES ET MODELES VENOGE\Images diverses\carte à jouer venoge le Ro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038225" cy="1507324"/>
                    </a:xfrm>
                    <a:prstGeom prst="rect">
                      <a:avLst/>
                    </a:prstGeom>
                    <a:noFill/>
                    <a:ln>
                      <a:noFill/>
                    </a:ln>
                  </pic:spPr>
                </pic:pic>
              </a:graphicData>
            </a:graphic>
          </wp:anchor>
        </w:drawing>
      </w:r>
      <w:r w:rsidR="004A4A2B">
        <w:t>Des animations adaptées sont proposées sept jours s</w:t>
      </w:r>
      <w:r w:rsidR="00620F6B">
        <w:t>ur sept au sein de l’EMS</w:t>
      </w:r>
      <w:r w:rsidR="004A4A2B">
        <w:t>. Des activités de groupe et individuelles son</w:t>
      </w:r>
      <w:r w:rsidR="00620F6B">
        <w:t>t organisées afin de socialiser,</w:t>
      </w:r>
      <w:r w:rsidR="004A4A2B">
        <w:t xml:space="preserve"> divertir, occuper et entourer les rés</w:t>
      </w:r>
      <w:r w:rsidR="00620F6B">
        <w:t>idents</w:t>
      </w:r>
      <w:r w:rsidR="004A4A2B">
        <w:t xml:space="preserve">. Cela permet également d’exercer et entretenir les capacités psychologiques et physiques toujours présentes, de favoriser les liens et les échanges entre résidents tout en promouvant les relations sociales avec l’extérieur. </w:t>
      </w:r>
    </w:p>
    <w:p w:rsidR="00D46CFE" w:rsidRDefault="00D46CFE" w:rsidP="004A4A2B"/>
    <w:p w:rsidR="004A4A2B" w:rsidRDefault="004A4A2B" w:rsidP="00620F6B">
      <w:pPr>
        <w:jc w:val="left"/>
      </w:pPr>
      <w:r>
        <w:t xml:space="preserve">Un petit déjeuner version « Brunch » a lieu une fois par mois et un apéro est </w:t>
      </w:r>
      <w:r w:rsidR="00620F6B">
        <w:t>proposé tous les dimanches en fin de matinée</w:t>
      </w:r>
      <w:r>
        <w:t>. Des concerts musicaux sont régulièrement organisés ainsi que d’autres manifestation</w:t>
      </w:r>
      <w:r w:rsidR="00C80281">
        <w:t>s</w:t>
      </w:r>
      <w:r>
        <w:t xml:space="preserve"> divertissantes ou thérapeutique</w:t>
      </w:r>
      <w:r w:rsidR="00620F6B">
        <w:t>s</w:t>
      </w:r>
      <w:r>
        <w:t>, c</w:t>
      </w:r>
      <w:r w:rsidR="00620F6B">
        <w:t xml:space="preserve">omme par exemple la présence de </w:t>
      </w:r>
      <w:r>
        <w:t xml:space="preserve">« Fil Rouge » par </w:t>
      </w:r>
      <w:r w:rsidRPr="00150956">
        <w:t>la</w:t>
      </w:r>
      <w:r w:rsidR="00725902" w:rsidRPr="00150956">
        <w:t xml:space="preserve"> visite de clowns, </w:t>
      </w:r>
      <w:r w:rsidRPr="00150956">
        <w:t xml:space="preserve">la zoothérapie </w:t>
      </w:r>
      <w:r>
        <w:t>ou encore des sorties par petit groupe.</w:t>
      </w:r>
    </w:p>
    <w:p w:rsidR="004A4A2B" w:rsidRDefault="004A4A2B" w:rsidP="004A4A2B">
      <w:r>
        <w:t>Des décorations à thème marquent les différentes fêtes tout au long de l’année, une fête de Noël et</w:t>
      </w:r>
      <w:r w:rsidR="00620F6B">
        <w:t xml:space="preserve"> </w:t>
      </w:r>
      <w:r w:rsidR="00620F6B" w:rsidRPr="00823562">
        <w:t xml:space="preserve">une fête d’été sont </w:t>
      </w:r>
      <w:r w:rsidR="00654138" w:rsidRPr="00823562">
        <w:t xml:space="preserve">en principe </w:t>
      </w:r>
      <w:r w:rsidR="00620F6B" w:rsidRPr="00823562">
        <w:t xml:space="preserve">organisées </w:t>
      </w:r>
      <w:r w:rsidR="00654138" w:rsidRPr="00823562">
        <w:t>en présence des familles, si la situation sanitaire le permet.</w:t>
      </w:r>
    </w:p>
    <w:p w:rsidR="004A4A2B" w:rsidRDefault="004A4A2B" w:rsidP="004A4A2B"/>
    <w:p w:rsidR="004A4A2B" w:rsidRDefault="004A4A2B" w:rsidP="00EB17C2">
      <w:pPr>
        <w:pStyle w:val="Listenumrique"/>
        <w:numPr>
          <w:ilvl w:val="0"/>
          <w:numId w:val="0"/>
        </w:numPr>
        <w:ind w:left="284" w:hanging="284"/>
      </w:pPr>
      <w:r>
        <w:t>Vie spirituelle</w:t>
      </w:r>
    </w:p>
    <w:p w:rsidR="004A4A2B" w:rsidRDefault="004A4A2B" w:rsidP="004A4A2B">
      <w:r>
        <w:t>Des services religieux sont organisés dans l’EMS, un pasteur et un curé ainsi que des bénévoles accompagnent également de manière individualisée les résidents sur le plan spirituel en fonction de leur besoin.</w:t>
      </w:r>
    </w:p>
    <w:p w:rsidR="004A4A2B" w:rsidRDefault="004A4A2B" w:rsidP="004A4A2B"/>
    <w:p w:rsidR="004A4A2B" w:rsidRDefault="004A4A2B" w:rsidP="004A4A2B">
      <w:pPr>
        <w:pStyle w:val="Titre2"/>
      </w:pPr>
      <w:r>
        <w:t>Podologue</w:t>
      </w:r>
    </w:p>
    <w:p w:rsidR="004A4A2B" w:rsidRDefault="004A4A2B" w:rsidP="004A4A2B">
      <w:r>
        <w:t>L’équipe soignante évalue les besoins pour chaque résident et propose des soins à la podologue</w:t>
      </w:r>
      <w:r w:rsidR="00620F6B">
        <w:t xml:space="preserve"> si nécessaire. Elle</w:t>
      </w:r>
      <w:r>
        <w:t xml:space="preserve"> intervient</w:t>
      </w:r>
      <w:r w:rsidR="007D40B0">
        <w:t xml:space="preserve"> directement dans l’EMS une fois par mois.</w:t>
      </w:r>
    </w:p>
    <w:p w:rsidR="004A4A2B" w:rsidRDefault="004A4A2B" w:rsidP="004A4A2B"/>
    <w:p w:rsidR="004A4A2B" w:rsidRDefault="004A4A2B" w:rsidP="004A4A2B">
      <w:pPr>
        <w:pStyle w:val="Titre2"/>
      </w:pPr>
      <w:r>
        <w:t>Soins palliatifs</w:t>
      </w:r>
    </w:p>
    <w:p w:rsidR="004A4A2B" w:rsidRDefault="00C80281" w:rsidP="004A4A2B">
      <w:r>
        <w:t>Au vu des poly-</w:t>
      </w:r>
      <w:r w:rsidR="004A4A2B">
        <w:t>pathologies liées à l’âge</w:t>
      </w:r>
      <w:r w:rsidR="00E454B3">
        <w:t xml:space="preserve"> avancé</w:t>
      </w:r>
      <w:r w:rsidR="004A4A2B">
        <w:t xml:space="preserve"> et la chronicité des symptômes comme par exemple l</w:t>
      </w:r>
      <w:r w:rsidR="00620F6B">
        <w:t>a douleur, nous privilégions</w:t>
      </w:r>
      <w:r w:rsidR="004A4A2B">
        <w:t xml:space="preserve"> une démarche de soins palliatifs tout au long de la vie au sein de l’établissement.</w:t>
      </w:r>
    </w:p>
    <w:p w:rsidR="00FB6874" w:rsidRDefault="00A1406C" w:rsidP="00FB6874">
      <w:r>
        <w:t>B</w:t>
      </w:r>
      <w:r w:rsidR="004A4A2B">
        <w:t>ien-</w:t>
      </w:r>
      <w:r w:rsidR="00450987">
        <w:t>être psychologique et physique,</w:t>
      </w:r>
      <w:r w:rsidR="001F41AC">
        <w:t xml:space="preserve"> besoins spirituels</w:t>
      </w:r>
      <w:r w:rsidR="00C22280">
        <w:t xml:space="preserve"> et environnementaux</w:t>
      </w:r>
      <w:r w:rsidR="001F41AC">
        <w:t xml:space="preserve">, </w:t>
      </w:r>
      <w:r w:rsidR="00450987">
        <w:t>ainsi que</w:t>
      </w:r>
      <w:r w:rsidR="004A4A2B">
        <w:t xml:space="preserve"> gestion de la douleur sont au centr</w:t>
      </w:r>
      <w:r w:rsidR="00450987">
        <w:t>e de nos préoccupations. N</w:t>
      </w:r>
      <w:r w:rsidR="004A4A2B">
        <w:t>ous proposons des approches douces, humaines et le moins invasives possible dans le respect de la dignité de chacun</w:t>
      </w:r>
      <w:r w:rsidR="00461170">
        <w:t>. Nous encourageons le lien</w:t>
      </w:r>
      <w:r w:rsidR="004A4A2B">
        <w:t xml:space="preserve"> et le dialogue avec les familles afin de partager les informations et</w:t>
      </w:r>
      <w:r w:rsidR="00620F6B">
        <w:t xml:space="preserve"> les décisions quand le résident</w:t>
      </w:r>
      <w:r w:rsidR="004A4A2B">
        <w:t xml:space="preserve"> ne peut plus le faire. </w:t>
      </w:r>
      <w:r w:rsidR="00FB6874">
        <w:t>Les soins adaptés prodigués ont pour objectif de palier à la douleur physi</w:t>
      </w:r>
      <w:r w:rsidR="005452B6">
        <w:t xml:space="preserve">que et de soutenir </w:t>
      </w:r>
      <w:r w:rsidR="005452B6" w:rsidRPr="00150956">
        <w:t>psychologiquement</w:t>
      </w:r>
      <w:r w:rsidR="00FB6874" w:rsidRPr="00150956">
        <w:t xml:space="preserve">, </w:t>
      </w:r>
      <w:r w:rsidR="00FB6874">
        <w:t>socialement et spirituellement le résident.</w:t>
      </w:r>
    </w:p>
    <w:p w:rsidR="004A4A2B" w:rsidRDefault="004A4A2B" w:rsidP="004A4A2B"/>
    <w:p w:rsidR="004A4A2B" w:rsidRDefault="004A4A2B" w:rsidP="004A4A2B">
      <w:pPr>
        <w:pStyle w:val="Titre2"/>
      </w:pPr>
      <w:r>
        <w:t>Collaboration avec la famille et l’entourage du résident</w:t>
      </w:r>
    </w:p>
    <w:p w:rsidR="004A4A2B" w:rsidRDefault="004A4A2B" w:rsidP="004A4A2B">
      <w:r>
        <w:t xml:space="preserve">Au vu des problèmes </w:t>
      </w:r>
      <w:r w:rsidR="005452B6" w:rsidRPr="00150956">
        <w:t>d’ordre psychique</w:t>
      </w:r>
      <w:r w:rsidR="00E454B3" w:rsidRPr="00150956">
        <w:t xml:space="preserve"> </w:t>
      </w:r>
      <w:r w:rsidR="00E454B3">
        <w:t>des personnes accueillies</w:t>
      </w:r>
      <w:r>
        <w:t>, nous avons besoin de l’aide des proches afin d’obtenir des informations précieuses en lien avec la personne hébergée et son histoire de vie : ces données vont nous permettre de faire des liens avec le présent, de mieux comprendre certaines manifestations et dynamiques dans le but de proposer un acco</w:t>
      </w:r>
      <w:r w:rsidR="00A06C6B">
        <w:t>mpagnement cohérent, adapté et i</w:t>
      </w:r>
      <w:r>
        <w:t>ndividualisé. Nous souhaitons favoriser les visites des familles et amis afin de promouvoir le rôle très important qu’ils ont dans l’accompagnement du résident au sein de l’EMS.</w:t>
      </w:r>
    </w:p>
    <w:p w:rsidR="004A4A2B" w:rsidRDefault="004A4A2B" w:rsidP="004A4A2B"/>
    <w:p w:rsidR="004A4A2B" w:rsidRDefault="004A4A2B" w:rsidP="004A4A2B">
      <w:pPr>
        <w:pStyle w:val="Titre2"/>
      </w:pPr>
      <w:r>
        <w:lastRenderedPageBreak/>
        <w:t>Mobilier</w:t>
      </w:r>
      <w:r w:rsidR="0098669B">
        <w:t>,</w:t>
      </w:r>
      <w:r>
        <w:t xml:space="preserve"> valeur et biens personnels</w:t>
      </w:r>
    </w:p>
    <w:p w:rsidR="0098669B" w:rsidRDefault="0098669B" w:rsidP="004A4A2B">
      <w:r w:rsidRPr="00863C6E">
        <w:t>Afin de personnaliser la chambre, vous pouvez amener des photos, un tableau, une horloge, une télévision ou tout autre objet décoratif. Nous vous remercions de les déposer à la réception afin que notre service technique puisse les préparer (réglage des chaînes de la TV) et les installer.</w:t>
      </w:r>
    </w:p>
    <w:p w:rsidR="004A4A2B" w:rsidRDefault="004A4A2B" w:rsidP="004A4A2B">
      <w:r>
        <w:t>L’établissement met tout en œ</w:t>
      </w:r>
      <w:r w:rsidR="00A06C6B">
        <w:t>uvre afin de protéger les biens de</w:t>
      </w:r>
      <w:r>
        <w:t xml:space="preserve"> propriété du résident. Nous ne pouvons cependant pas être tenus pour responsable</w:t>
      </w:r>
      <w:r w:rsidR="00C80281">
        <w:t>s</w:t>
      </w:r>
      <w:r>
        <w:t xml:space="preserve"> en cas de disparition ou de dégradation.</w:t>
      </w:r>
    </w:p>
    <w:p w:rsidR="004A4A2B" w:rsidRDefault="004A4A2B" w:rsidP="004A4A2B">
      <w:r>
        <w:t xml:space="preserve">Par </w:t>
      </w:r>
      <w:r w:rsidRPr="00A830F8">
        <w:t xml:space="preserve">mesure de prudence, il est recommandé de déposer les bijoux, l’argent ou autre objet de valeur dans le coffre-fort situé dans le </w:t>
      </w:r>
      <w:r w:rsidR="00A830F8">
        <w:t>local infirmier.</w:t>
      </w:r>
      <w:r>
        <w:t xml:space="preserve"> Le résident ou son représentant administratif peut effectuer des dépôts d’argent sur un compte personnel auprès du secrétariat.</w:t>
      </w:r>
    </w:p>
    <w:p w:rsidR="0054299E" w:rsidRDefault="0054299E" w:rsidP="004A4A2B"/>
    <w:p w:rsidR="00417569" w:rsidRDefault="0054299E" w:rsidP="00417569">
      <w:pPr>
        <w:rPr>
          <w:b/>
          <w:sz w:val="24"/>
        </w:rPr>
      </w:pPr>
      <w:r w:rsidRPr="0054299E">
        <w:rPr>
          <w:b/>
          <w:sz w:val="24"/>
        </w:rPr>
        <w:t>Intendance</w:t>
      </w:r>
    </w:p>
    <w:p w:rsidR="00417569" w:rsidRPr="00417569" w:rsidRDefault="00417569" w:rsidP="00417569">
      <w:pPr>
        <w:rPr>
          <w:b/>
          <w:sz w:val="24"/>
        </w:rPr>
      </w:pPr>
      <w:r>
        <w:rPr>
          <w:b/>
          <w:sz w:val="24"/>
        </w:rPr>
        <w:t>E</w:t>
      </w:r>
      <w:r w:rsidRPr="0076289E">
        <w:rPr>
          <w:b/>
        </w:rPr>
        <w:t>ntretien du linge</w:t>
      </w:r>
      <w:r>
        <w:rPr>
          <w:b/>
        </w:rPr>
        <w:t xml:space="preserve"> privé</w:t>
      </w:r>
    </w:p>
    <w:p w:rsidR="00417569" w:rsidRPr="00796046" w:rsidRDefault="00417569" w:rsidP="00417569">
      <w:r w:rsidRPr="00796046">
        <w:t xml:space="preserve">Le linge privé des résidents est traité dans notre buanderie interne du site de Penthalaz. </w:t>
      </w:r>
    </w:p>
    <w:p w:rsidR="00417569" w:rsidRDefault="003903B6" w:rsidP="00417569">
      <w:r w:rsidRPr="000A12D4">
        <w:rPr>
          <w:noProof/>
          <w:lang w:val="fr-CH" w:eastAsia="fr-CH"/>
        </w:rPr>
        <w:drawing>
          <wp:anchor distT="0" distB="0" distL="114300" distR="114300" simplePos="0" relativeHeight="251656704" behindDoc="1" locked="0" layoutInCell="1" allowOverlap="1">
            <wp:simplePos x="0" y="0"/>
            <wp:positionH relativeFrom="column">
              <wp:posOffset>-111760</wp:posOffset>
            </wp:positionH>
            <wp:positionV relativeFrom="paragraph">
              <wp:posOffset>205740</wp:posOffset>
            </wp:positionV>
            <wp:extent cx="1457325" cy="1668780"/>
            <wp:effectExtent l="0" t="0" r="0" b="0"/>
            <wp:wrapSquare wrapText="bothSides"/>
            <wp:docPr id="2" name="Image 2" descr="K:\ILLUSTRATIONS GRAPHIQUES ET MODELES VENOGE\Dames venoge\venoge_woman_lingè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LLUSTRATIONS GRAPHIQUES ET MODELES VENOGE\Dames venoge\venoge_woman_lingèr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17569" w:rsidRPr="00796046">
        <w:t>À l’accueil du résident, tout le linge est automatiquement marqué avec une étiquette en tissu et c</w:t>
      </w:r>
      <w:r w:rsidR="00417569">
        <w:t>ollé</w:t>
      </w:r>
      <w:r w:rsidR="00C80281">
        <w:t>e</w:t>
      </w:r>
      <w:r w:rsidR="00417569">
        <w:t xml:space="preserve"> thermiquement. Cette prestation</w:t>
      </w:r>
      <w:r w:rsidR="00417569" w:rsidRPr="00796046">
        <w:t xml:space="preserve"> est facturé</w:t>
      </w:r>
      <w:r w:rsidR="00C80281">
        <w:t>e</w:t>
      </w:r>
      <w:r w:rsidR="00417569" w:rsidRPr="00796046">
        <w:t xml:space="preserve"> CHF 40.00</w:t>
      </w:r>
      <w:r w:rsidR="00417569">
        <w:t xml:space="preserve"> de l’heure. </w:t>
      </w:r>
    </w:p>
    <w:p w:rsidR="003D4924" w:rsidRDefault="00417569" w:rsidP="00417569">
      <w:r w:rsidRPr="00796046">
        <w:t>Nous effectuons les travaux de</w:t>
      </w:r>
      <w:r w:rsidR="003D4924">
        <w:t xml:space="preserve"> couture</w:t>
      </w:r>
      <w:r w:rsidRPr="00796046">
        <w:t xml:space="preserve">, cette prestation vous sera facturée </w:t>
      </w:r>
      <w:r w:rsidR="00A260DF">
        <w:t xml:space="preserve">au même prix que l’étiquetage. </w:t>
      </w:r>
    </w:p>
    <w:p w:rsidR="00F84D32" w:rsidRDefault="00417569" w:rsidP="00417569">
      <w:r w:rsidRPr="00796046">
        <w:t xml:space="preserve">Nous vous recommandons d’apporter du linge lavable en machine. </w:t>
      </w:r>
    </w:p>
    <w:p w:rsidR="00417569" w:rsidRDefault="00417569" w:rsidP="00417569">
      <w:r w:rsidRPr="00796046">
        <w:t>Afin d’éviter</w:t>
      </w:r>
      <w:r>
        <w:t xml:space="preserve"> la perte des vêtements, </w:t>
      </w:r>
      <w:r w:rsidR="00A260DF">
        <w:t>il est</w:t>
      </w:r>
      <w:r w:rsidRPr="00417569">
        <w:t xml:space="preserve"> </w:t>
      </w:r>
      <w:r w:rsidR="00403ED6" w:rsidRPr="00417569">
        <w:t>important</w:t>
      </w:r>
      <w:r w:rsidR="00403ED6">
        <w:t xml:space="preserve"> de donner l</w:t>
      </w:r>
      <w:r>
        <w:t>es nouveaux vêtements</w:t>
      </w:r>
      <w:r w:rsidR="00403ED6">
        <w:t xml:space="preserve"> </w:t>
      </w:r>
      <w:r w:rsidRPr="00796046">
        <w:t>au personnel</w:t>
      </w:r>
      <w:r w:rsidR="003600FF">
        <w:t xml:space="preserve"> des soins</w:t>
      </w:r>
      <w:r w:rsidRPr="00796046">
        <w:t xml:space="preserve"> qui fera </w:t>
      </w:r>
      <w:r>
        <w:t>le nécessaire pour le marquage.</w:t>
      </w:r>
    </w:p>
    <w:p w:rsidR="00417569" w:rsidRPr="0076289E" w:rsidRDefault="00417569" w:rsidP="00417569">
      <w:pPr>
        <w:rPr>
          <w:b/>
        </w:rPr>
      </w:pPr>
      <w:r w:rsidRPr="0076289E">
        <w:rPr>
          <w:b/>
        </w:rPr>
        <w:t>Entretien des chambres</w:t>
      </w:r>
    </w:p>
    <w:p w:rsidR="00417569" w:rsidRDefault="00417569" w:rsidP="00417569">
      <w:r w:rsidRPr="00796046">
        <w:t xml:space="preserve">Les chambres sont nettoyées </w:t>
      </w:r>
      <w:r>
        <w:t>quotidiennement</w:t>
      </w:r>
      <w:r w:rsidRPr="00796046">
        <w:t>, entre 10h00 et 13h00</w:t>
      </w:r>
      <w:r w:rsidR="00CB1500">
        <w:t>.</w:t>
      </w:r>
    </w:p>
    <w:p w:rsidR="0054299E" w:rsidRPr="0054299E" w:rsidRDefault="0054299E" w:rsidP="004A4A2B">
      <w:pPr>
        <w:rPr>
          <w:b/>
          <w:sz w:val="24"/>
        </w:rPr>
      </w:pPr>
    </w:p>
    <w:p w:rsidR="004A4A2B" w:rsidRPr="00D40575" w:rsidRDefault="00633CB7" w:rsidP="004A4A2B">
      <w:pPr>
        <w:pStyle w:val="Listenumrique"/>
      </w:pPr>
      <w:r w:rsidRPr="00D40575">
        <w:t>Horaires de visi</w:t>
      </w:r>
      <w:r w:rsidR="00823562">
        <w:t xml:space="preserve">tes, </w:t>
      </w:r>
      <w:r w:rsidR="004A4A2B" w:rsidRPr="00D40575">
        <w:t>repas</w:t>
      </w:r>
      <w:r w:rsidR="00823562">
        <w:t xml:space="preserve"> et sortie</w:t>
      </w:r>
    </w:p>
    <w:p w:rsidR="004A4A2B" w:rsidRDefault="004A4A2B" w:rsidP="004A4A2B">
      <w:r>
        <w:t>Il n'y a pas d'heures fixes de lever ni de coucher. Le petit déjeuner est servi aux salons d'étag</w:t>
      </w:r>
      <w:r w:rsidR="00C80281">
        <w:t xml:space="preserve">es ou à la salle à manger </w:t>
      </w:r>
      <w:r w:rsidR="00C80281" w:rsidRPr="00150956">
        <w:t>de 08h</w:t>
      </w:r>
      <w:r w:rsidR="00F5444B" w:rsidRPr="00150956">
        <w:t>0</w:t>
      </w:r>
      <w:r w:rsidRPr="00150956">
        <w:t>0 à</w:t>
      </w:r>
      <w:r w:rsidR="0004559A" w:rsidRPr="00150956">
        <w:t xml:space="preserve"> </w:t>
      </w:r>
      <w:r w:rsidR="00F5444B" w:rsidRPr="00150956">
        <w:t>10h15</w:t>
      </w:r>
      <w:r w:rsidR="00C80281">
        <w:t>. Le dîner est se</w:t>
      </w:r>
      <w:r w:rsidR="00CC584B">
        <w:t>rvi à 12h00 et le souper dès 18h00</w:t>
      </w:r>
      <w:r>
        <w:t>, tous deux à la salle à manger du rez-supérieur.</w:t>
      </w:r>
    </w:p>
    <w:p w:rsidR="004A4A2B" w:rsidRPr="000A3FDC" w:rsidRDefault="004A4A2B" w:rsidP="004A4A2B">
      <w:r>
        <w:t xml:space="preserve">Les visites sont les bienvenues </w:t>
      </w:r>
      <w:r w:rsidR="00CC584B">
        <w:t>de 10</w:t>
      </w:r>
      <w:r w:rsidR="00F2689B">
        <w:t>h</w:t>
      </w:r>
      <w:r w:rsidR="0098669B">
        <w:t>00 à 12</w:t>
      </w:r>
      <w:r w:rsidR="00F2689B">
        <w:t>h</w:t>
      </w:r>
      <w:r w:rsidR="0098669B">
        <w:t>00 et de 13</w:t>
      </w:r>
      <w:r w:rsidR="00F2689B">
        <w:t xml:space="preserve">h00 à </w:t>
      </w:r>
      <w:r w:rsidR="0098669B">
        <w:t>18</w:t>
      </w:r>
      <w:r w:rsidR="00F2689B" w:rsidRPr="000A3FDC">
        <w:t>h</w:t>
      </w:r>
      <w:r w:rsidR="0098669B">
        <w:t>00</w:t>
      </w:r>
      <w:r w:rsidR="00F2689B" w:rsidRPr="000A3FDC">
        <w:t xml:space="preserve"> dans les espaces dédiés. Se référer à l’équipe d’accompagnement.</w:t>
      </w:r>
    </w:p>
    <w:p w:rsidR="00CC584B" w:rsidRDefault="00CC584B" w:rsidP="004A4A2B">
      <w:r w:rsidRPr="000A3FDC">
        <w:t>Un interphone à l’entrée permet de vous annoncer afin que l’on vous ouvre la porte principale.</w:t>
      </w:r>
    </w:p>
    <w:p w:rsidR="00654138" w:rsidRDefault="004A4A2B" w:rsidP="004A4A2B">
      <w:r>
        <w:t>Sur le site de La Sarraz, il est possible de manger avec son parent ou son proche, le prix facturé est de CHF 15.00</w:t>
      </w:r>
      <w:r w:rsidR="002F574C">
        <w:t xml:space="preserve"> pour le repas de</w:t>
      </w:r>
      <w:r w:rsidR="0013660C">
        <w:t xml:space="preserve"> midi</w:t>
      </w:r>
      <w:r w:rsidR="00412B13">
        <w:t>. Des</w:t>
      </w:r>
      <w:r w:rsidR="005A1611">
        <w:t xml:space="preserve"> boissons particulières peuvent</w:t>
      </w:r>
      <w:r w:rsidR="0013660C">
        <w:t xml:space="preserve"> être consommées </w:t>
      </w:r>
      <w:r w:rsidR="007F5FFC">
        <w:t>et sont facturées au prix coûtant.</w:t>
      </w:r>
      <w:r>
        <w:t xml:space="preserve"> Merci de vous annoncer a</w:t>
      </w:r>
      <w:r w:rsidR="005A1611">
        <w:t xml:space="preserve">u moins 24 heures </w:t>
      </w:r>
      <w:r>
        <w:t>à l’avance, par téléphone, auprès du service d’animation car les places disponibles sont limitées.</w:t>
      </w:r>
    </w:p>
    <w:p w:rsidR="004A4A2B" w:rsidRPr="00150956" w:rsidRDefault="00654138" w:rsidP="00823562">
      <w:pPr>
        <w:rPr>
          <w:szCs w:val="21"/>
        </w:rPr>
      </w:pPr>
      <w:r w:rsidRPr="00150956">
        <w:rPr>
          <w:b/>
        </w:rPr>
        <w:t>Sortie</w:t>
      </w:r>
      <w:r w:rsidR="00633CB7" w:rsidRPr="00150956">
        <w:rPr>
          <w:b/>
        </w:rPr>
        <w:t>s</w:t>
      </w:r>
      <w:r w:rsidRPr="00150956">
        <w:rPr>
          <w:b/>
        </w:rPr>
        <w:t xml:space="preserve"> avec le résident</w:t>
      </w:r>
      <w:r w:rsidR="00633CB7" w:rsidRPr="00150956">
        <w:rPr>
          <w:b/>
        </w:rPr>
        <w:t xml:space="preserve"> : </w:t>
      </w:r>
      <w:r w:rsidR="00823562" w:rsidRPr="00150956">
        <w:rPr>
          <w:szCs w:val="21"/>
        </w:rPr>
        <w:t xml:space="preserve">merci également de nous </w:t>
      </w:r>
      <w:r w:rsidRPr="00150956">
        <w:rPr>
          <w:szCs w:val="21"/>
        </w:rPr>
        <w:t>aviser 24 heures à l’avance, par téléphone, en cas de sortie avec votre parent.</w:t>
      </w:r>
    </w:p>
    <w:p w:rsidR="00823562" w:rsidRDefault="00654138" w:rsidP="00823562">
      <w:pPr>
        <w:rPr>
          <w:szCs w:val="21"/>
        </w:rPr>
      </w:pPr>
      <w:r w:rsidRPr="00150956">
        <w:rPr>
          <w:b/>
        </w:rPr>
        <w:t>Parcage</w:t>
      </w:r>
      <w:r w:rsidR="00633CB7" w:rsidRPr="00150956">
        <w:rPr>
          <w:b/>
          <w:szCs w:val="21"/>
        </w:rPr>
        <w:t xml:space="preserve"> : </w:t>
      </w:r>
      <w:r w:rsidR="00823562" w:rsidRPr="00150956">
        <w:rPr>
          <w:szCs w:val="21"/>
        </w:rPr>
        <w:t>l</w:t>
      </w:r>
      <w:r w:rsidRPr="00150956">
        <w:rPr>
          <w:szCs w:val="21"/>
        </w:rPr>
        <w:t>es places de parc étant limitées, vous pouvez sans autres vous parquer en 2</w:t>
      </w:r>
      <w:r w:rsidRPr="00150956">
        <w:rPr>
          <w:szCs w:val="21"/>
          <w:vertAlign w:val="superscript"/>
        </w:rPr>
        <w:t>ème</w:t>
      </w:r>
      <w:r w:rsidRPr="00150956">
        <w:rPr>
          <w:szCs w:val="21"/>
        </w:rPr>
        <w:t xml:space="preserve"> file et vous annoncer à la réception.</w:t>
      </w:r>
      <w:r w:rsidR="00633CB7">
        <w:rPr>
          <w:szCs w:val="21"/>
        </w:rPr>
        <w:t xml:space="preserve"> </w:t>
      </w:r>
    </w:p>
    <w:p w:rsidR="00F2689B" w:rsidRDefault="00F2689B" w:rsidP="00823562">
      <w:pPr>
        <w:rPr>
          <w:szCs w:val="21"/>
        </w:rPr>
      </w:pPr>
      <w:r w:rsidRPr="00150956">
        <w:rPr>
          <w:noProof/>
          <w:lang w:val="fr-CH" w:eastAsia="fr-CH"/>
        </w:rPr>
        <w:drawing>
          <wp:anchor distT="0" distB="0" distL="114300" distR="114300" simplePos="0" relativeHeight="251655680" behindDoc="1" locked="0" layoutInCell="1" allowOverlap="1">
            <wp:simplePos x="0" y="0"/>
            <wp:positionH relativeFrom="margin">
              <wp:align>right</wp:align>
            </wp:positionH>
            <wp:positionV relativeFrom="paragraph">
              <wp:posOffset>-134620</wp:posOffset>
            </wp:positionV>
            <wp:extent cx="1207135" cy="1478280"/>
            <wp:effectExtent l="0" t="0" r="0" b="7620"/>
            <wp:wrapThrough wrapText="bothSides">
              <wp:wrapPolygon edited="0">
                <wp:start x="8181" y="835"/>
                <wp:lineTo x="5454" y="3619"/>
                <wp:lineTo x="4090" y="5289"/>
                <wp:lineTo x="4431" y="10299"/>
                <wp:lineTo x="2045" y="12526"/>
                <wp:lineTo x="2045" y="13082"/>
                <wp:lineTo x="4090" y="14753"/>
                <wp:lineTo x="3750" y="17536"/>
                <wp:lineTo x="5113" y="19206"/>
                <wp:lineTo x="8181" y="19206"/>
                <wp:lineTo x="3750" y="20598"/>
                <wp:lineTo x="4090" y="21155"/>
                <wp:lineTo x="15680" y="21433"/>
                <wp:lineTo x="18407" y="21433"/>
                <wp:lineTo x="18748" y="20876"/>
                <wp:lineTo x="15680" y="19206"/>
                <wp:lineTo x="18407" y="16423"/>
                <wp:lineTo x="18748" y="12526"/>
                <wp:lineTo x="16362" y="10299"/>
                <wp:lineTo x="18066" y="5845"/>
                <wp:lineTo x="18407" y="4175"/>
                <wp:lineTo x="14998" y="1392"/>
                <wp:lineTo x="12612" y="835"/>
                <wp:lineTo x="8181" y="835"/>
              </wp:wrapPolygon>
            </wp:wrapThrough>
            <wp:docPr id="4" name="Image 4" descr="K:\ILLUSTRATIONS GRAPHIQUES ET MODELES VENOGE\Dames venoge\venoge_woman_bigou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LLUSTRATIONS GRAPHIQUES ET MODELES VENOGE\Dames venoge\venoge_woman_bigoud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135" cy="1478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A2B" w:rsidRDefault="004A4A2B" w:rsidP="00633CB7">
      <w:pPr>
        <w:pStyle w:val="Listenumrique"/>
      </w:pPr>
      <w:r>
        <w:t>Coiffeur</w:t>
      </w:r>
    </w:p>
    <w:p w:rsidR="004A4A2B" w:rsidRDefault="00E454B3" w:rsidP="004A4A2B">
      <w:r>
        <w:t>U</w:t>
      </w:r>
      <w:r w:rsidR="004A4A2B">
        <w:t>ne coiffeuse professionnelle vient à l’EMS deux fois par semaine</w:t>
      </w:r>
      <w:r w:rsidR="0013660C">
        <w:t xml:space="preserve">, les rendez-vous sont organisés par le secteur de </w:t>
      </w:r>
      <w:r>
        <w:t>l’animation.</w:t>
      </w:r>
      <w:r w:rsidR="004A4A2B">
        <w:t xml:space="preserve"> La prestation est portée sur la facture mensuelle. La fréquence de cette prestation est discutée à l’admission du résident en fonction des besoins, habitudes ou souhaits.</w:t>
      </w:r>
    </w:p>
    <w:p w:rsidR="00823562" w:rsidRDefault="00823562">
      <w:pPr>
        <w:spacing w:after="200"/>
        <w:jc w:val="left"/>
      </w:pPr>
    </w:p>
    <w:p w:rsidR="0098669B" w:rsidRDefault="0098669B">
      <w:pPr>
        <w:spacing w:after="200"/>
        <w:jc w:val="left"/>
      </w:pPr>
    </w:p>
    <w:p w:rsidR="004A4A2B" w:rsidRDefault="004A4A2B" w:rsidP="004A4A2B">
      <w:pPr>
        <w:pStyle w:val="Listenumrique"/>
      </w:pPr>
      <w:r>
        <w:t>Assurances</w:t>
      </w:r>
    </w:p>
    <w:p w:rsidR="004E54BE" w:rsidRDefault="004A4A2B" w:rsidP="004A4A2B">
      <w:r>
        <w:t xml:space="preserve">L’assurance maladie prend en charge le forfait journalier des soins requis ainsi que les médicaments LS (liste spécialités selon la LAMal) prescrits par le médecin. </w:t>
      </w:r>
    </w:p>
    <w:p w:rsidR="004A4A2B" w:rsidRDefault="004E54BE" w:rsidP="004A4A2B">
      <w:r>
        <w:t>La Fondation propose une assurance RC collective. Lors de l’entrée en EMS, vous avez la possibilité de souscrire à cette</w:t>
      </w:r>
      <w:r w:rsidR="00F240F7">
        <w:t xml:space="preserve"> </w:t>
      </w:r>
      <w:r>
        <w:t>assurance et si tel est le cas, l’assurance RC individuelle de la personne hébergée peut être résili</w:t>
      </w:r>
      <w:r w:rsidR="005A3A30">
        <w:t>ée. Le prix annuel est de CHF 24</w:t>
      </w:r>
      <w:r>
        <w:t xml:space="preserve">.00. </w:t>
      </w:r>
      <w:r w:rsidR="004A4A2B">
        <w:t>L’assurance ECA peut être résilié</w:t>
      </w:r>
      <w:r w:rsidR="0054299E">
        <w:t>e</w:t>
      </w:r>
      <w:r w:rsidR="004A4A2B">
        <w:t xml:space="preserve"> </w:t>
      </w:r>
      <w:r w:rsidR="008027CE">
        <w:t>(</w:t>
      </w:r>
      <w:r w:rsidR="00C80281">
        <w:t>s</w:t>
      </w:r>
      <w:r w:rsidR="0054299E">
        <w:t>eulement</w:t>
      </w:r>
      <w:r w:rsidR="008027CE">
        <w:t xml:space="preserve"> si le résident n’a plus d’habitation privée)</w:t>
      </w:r>
      <w:r w:rsidR="0054299E">
        <w:t>.</w:t>
      </w:r>
    </w:p>
    <w:p w:rsidR="004A4A2B" w:rsidRDefault="004E54BE" w:rsidP="004A4A2B">
      <w:r>
        <w:t>Pour de plus amples informations, notre secrétariat se tient à votre disposition.</w:t>
      </w:r>
    </w:p>
    <w:p w:rsidR="004A4A2B" w:rsidRDefault="004A4A2B" w:rsidP="004A4A2B"/>
    <w:p w:rsidR="004A4A2B" w:rsidRDefault="004A4A2B" w:rsidP="004A4A2B">
      <w:pPr>
        <w:pStyle w:val="Listenumrique"/>
      </w:pPr>
      <w:r>
        <w:t>Pharmacie – médicaments</w:t>
      </w:r>
    </w:p>
    <w:p w:rsidR="004A4A2B" w:rsidRDefault="004A4A2B" w:rsidP="004A4A2B">
      <w:r>
        <w:t xml:space="preserve">Une collaboration avec la pharmacie du village nous permet </w:t>
      </w:r>
      <w:r w:rsidRPr="00150956">
        <w:t>d’obtenir</w:t>
      </w:r>
      <w:r w:rsidR="005452B6" w:rsidRPr="00150956">
        <w:t xml:space="preserve"> dans les meilleurs délais</w:t>
      </w:r>
      <w:r w:rsidRPr="00150956">
        <w:t xml:space="preserve"> tous </w:t>
      </w:r>
      <w:r>
        <w:t>les médicaments prescrits par le médecin de l’é</w:t>
      </w:r>
      <w:r w:rsidR="00234AD6">
        <w:t xml:space="preserve">tablissement. La préparation, </w:t>
      </w:r>
      <w:r>
        <w:t>l’ad</w:t>
      </w:r>
      <w:r w:rsidR="00E454B3">
        <w:t>ministration</w:t>
      </w:r>
      <w:r w:rsidR="00234AD6">
        <w:t xml:space="preserve"> </w:t>
      </w:r>
      <w:r w:rsidR="00234AD6" w:rsidRPr="00150956">
        <w:t>et le suivi</w:t>
      </w:r>
      <w:r w:rsidR="00E454B3" w:rsidRPr="00150956">
        <w:t xml:space="preserve"> </w:t>
      </w:r>
      <w:r w:rsidR="00E454B3">
        <w:t>des traitements sont assurés</w:t>
      </w:r>
      <w:r>
        <w:t xml:space="preserve"> par l’équipe infirmière. </w:t>
      </w:r>
    </w:p>
    <w:p w:rsidR="004A4A2B" w:rsidRDefault="004A4A2B" w:rsidP="004A4A2B"/>
    <w:p w:rsidR="004A4A2B" w:rsidRDefault="00823562" w:rsidP="004A4A2B">
      <w:pPr>
        <w:pStyle w:val="Listenumrique"/>
      </w:pPr>
      <w:r>
        <w:t>Médecin</w:t>
      </w:r>
    </w:p>
    <w:p w:rsidR="004A4A2B" w:rsidRDefault="004A4A2B" w:rsidP="004A4A2B">
      <w:r>
        <w:t>Chaque site a son médecin responsable qui est chargé du suivi de l'état de santé des résidents. Néanmoins, chaque résident peut garder son médecin traitant si celui-ci assure les visites et les urgences au sein de l’EMS.</w:t>
      </w:r>
    </w:p>
    <w:p w:rsidR="004A4A2B" w:rsidRDefault="004A4A2B" w:rsidP="004A4A2B">
      <w:r>
        <w:t>Une visite médicale est organisée toute</w:t>
      </w:r>
      <w:r w:rsidR="00C80281">
        <w:t>s</w:t>
      </w:r>
      <w:r>
        <w:t xml:space="preserve"> les semaines, et sur rendez-vous fixé au préalable il est possible de re</w:t>
      </w:r>
      <w:r w:rsidR="00654138">
        <w:t>ncontrer le médecin responsable</w:t>
      </w:r>
      <w:r w:rsidR="00F063B7" w:rsidRPr="00823562">
        <w:t>, Dr Olivier Bettens – Av. du Funiculaire 3 –</w:t>
      </w:r>
      <w:r w:rsidR="00654138" w:rsidRPr="00823562">
        <w:t xml:space="preserve"> </w:t>
      </w:r>
      <w:r w:rsidR="00F063B7" w:rsidRPr="00823562">
        <w:t xml:space="preserve">1304 </w:t>
      </w:r>
      <w:r w:rsidR="00654138" w:rsidRPr="00823562">
        <w:t>Cossonay</w:t>
      </w:r>
      <w:r w:rsidR="00F063B7" w:rsidRPr="00823562">
        <w:t xml:space="preserve"> – 021/863.22.33</w:t>
      </w:r>
      <w:r w:rsidR="00654138" w:rsidRPr="00823562">
        <w:t>.</w:t>
      </w:r>
    </w:p>
    <w:p w:rsidR="004A4A2B" w:rsidRDefault="004A4A2B" w:rsidP="004A4A2B">
      <w:r>
        <w:t>Lors d’un court séjour, le résident est suivi par le médecin responsable de l’établissement, sauf avis contraire.</w:t>
      </w:r>
    </w:p>
    <w:p w:rsidR="0054299E" w:rsidRDefault="0054299E" w:rsidP="004A4A2B"/>
    <w:p w:rsidR="004A4A2B" w:rsidRDefault="004A4A2B" w:rsidP="00D12BA0">
      <w:pPr>
        <w:pStyle w:val="Listenumrique"/>
      </w:pPr>
      <w:r>
        <w:t>Prix de journée</w:t>
      </w:r>
    </w:p>
    <w:p w:rsidR="004A4A2B" w:rsidRDefault="00F90B6B" w:rsidP="004A4A2B">
      <w:r>
        <w:t>A partir du 01.01.202</w:t>
      </w:r>
      <w:r w:rsidR="00FC7FDF">
        <w:t>5</w:t>
      </w:r>
      <w:r w:rsidR="004A4A2B">
        <w:t xml:space="preserve">, le prix de pension journalier à charge du résident pour un </w:t>
      </w:r>
      <w:r w:rsidR="004A4A2B" w:rsidRPr="0004559A">
        <w:rPr>
          <w:b/>
        </w:rPr>
        <w:t>long séjour</w:t>
      </w:r>
      <w:r w:rsidR="004A4A2B">
        <w:t>, s’élève à :</w:t>
      </w:r>
    </w:p>
    <w:p w:rsidR="004A4A2B" w:rsidRDefault="004A4A2B" w:rsidP="00403ED6">
      <w:pPr>
        <w:pStyle w:val="Listepuces"/>
        <w:numPr>
          <w:ilvl w:val="0"/>
          <w:numId w:val="0"/>
        </w:numPr>
        <w:ind w:left="284"/>
      </w:pPr>
      <w:r>
        <w:t xml:space="preserve">CHF </w:t>
      </w:r>
      <w:r w:rsidR="00FC7FDF">
        <w:t>174.10</w:t>
      </w:r>
      <w:r w:rsidR="00F90B6B">
        <w:t xml:space="preserve"> + CHF 23.00</w:t>
      </w:r>
      <w:r>
        <w:t xml:space="preserve"> pour la participation aux coûts des soins, soit</w:t>
      </w:r>
      <w:r w:rsidR="00D12BA0">
        <w:t xml:space="preserve"> </w:t>
      </w:r>
      <w:r>
        <w:t xml:space="preserve">CHF </w:t>
      </w:r>
      <w:r w:rsidR="00FC7FDF">
        <w:t>197.10</w:t>
      </w:r>
      <w:bookmarkStart w:id="0" w:name="_GoBack"/>
      <w:bookmarkEnd w:id="0"/>
      <w:r>
        <w:t xml:space="preserve"> par jour</w:t>
      </w:r>
      <w:r w:rsidR="00C217B2">
        <w:t>.</w:t>
      </w:r>
    </w:p>
    <w:p w:rsidR="004A4A2B" w:rsidRDefault="004A4A2B" w:rsidP="00403ED6">
      <w:pPr>
        <w:pStyle w:val="Listepuces"/>
        <w:numPr>
          <w:ilvl w:val="0"/>
          <w:numId w:val="0"/>
        </w:numPr>
        <w:ind w:left="284"/>
      </w:pPr>
      <w:r>
        <w:t xml:space="preserve">Tout </w:t>
      </w:r>
      <w:r w:rsidRPr="0004559A">
        <w:rPr>
          <w:b/>
        </w:rPr>
        <w:t>court séjour</w:t>
      </w:r>
      <w:r w:rsidR="00620F6B">
        <w:t xml:space="preserve"> est facturé CHF 60.00</w:t>
      </w:r>
      <w:r>
        <w:t>, à raison de 30 jours par année civile.</w:t>
      </w:r>
    </w:p>
    <w:p w:rsidR="00403ED6" w:rsidRDefault="00403ED6" w:rsidP="00403ED6">
      <w:pPr>
        <w:pStyle w:val="Listepuces"/>
        <w:numPr>
          <w:ilvl w:val="0"/>
          <w:numId w:val="0"/>
        </w:numPr>
        <w:ind w:left="284"/>
      </w:pPr>
    </w:p>
    <w:p w:rsidR="004A4A2B" w:rsidRDefault="004A4A2B" w:rsidP="004A4A2B">
      <w:r>
        <w:t>Ces prix sont déterminés chaque début d’année par l’Etat de Vaud.</w:t>
      </w:r>
    </w:p>
    <w:p w:rsidR="00B15BD6" w:rsidRDefault="00B15BD6" w:rsidP="004A4A2B"/>
    <w:p w:rsidR="004A4A2B" w:rsidRDefault="004A4A2B" w:rsidP="006A66F2">
      <w:pPr>
        <w:pStyle w:val="Listenumrique"/>
      </w:pPr>
      <w:r>
        <w:t>Risque de fugues</w:t>
      </w:r>
    </w:p>
    <w:p w:rsidR="008F356C" w:rsidRDefault="007F5FFC" w:rsidP="00823562">
      <w:r>
        <w:t xml:space="preserve">L'établissement </w:t>
      </w:r>
      <w:r w:rsidR="004A4A2B">
        <w:t>de</w:t>
      </w:r>
      <w:r>
        <w:t xml:space="preserve"> La Sarraz est </w:t>
      </w:r>
      <w:r w:rsidR="00C80281">
        <w:t>protégé grâce à un système anti-</w:t>
      </w:r>
      <w:r w:rsidR="004A4A2B">
        <w:t xml:space="preserve">errance. Cela permet de gérer la sécurité du résident de manière individualisée et </w:t>
      </w:r>
      <w:r w:rsidR="00234AD6">
        <w:t xml:space="preserve">adaptée. </w:t>
      </w:r>
      <w:r w:rsidR="00620F6B">
        <w:t>Nous ne pouvons toutefois</w:t>
      </w:r>
      <w:r w:rsidR="004A4A2B">
        <w:t xml:space="preserve"> jamais exclure une fugue dans certaines situations bien précises.</w:t>
      </w:r>
    </w:p>
    <w:p w:rsidR="00823562" w:rsidRDefault="00823562" w:rsidP="00823562"/>
    <w:p w:rsidR="004A4A2B" w:rsidRDefault="004A4A2B" w:rsidP="004A4A2B">
      <w:pPr>
        <w:pStyle w:val="Listenumrique"/>
      </w:pPr>
      <w:r>
        <w:t>Animaux</w:t>
      </w:r>
    </w:p>
    <w:p w:rsidR="004A4A2B" w:rsidRPr="00150956" w:rsidRDefault="00E454B3" w:rsidP="004A4A2B">
      <w:r>
        <w:t>N</w:t>
      </w:r>
      <w:r w:rsidR="004A4A2B">
        <w:t>ous avons plusieurs animaux qu</w:t>
      </w:r>
      <w:r w:rsidR="00F5444B">
        <w:t xml:space="preserve">i vivent </w:t>
      </w:r>
      <w:r w:rsidR="00F5444B" w:rsidRPr="00150956">
        <w:t>dans l’EMS : chat</w:t>
      </w:r>
      <w:r w:rsidR="004A4A2B" w:rsidRPr="00150956">
        <w:t xml:space="preserve">, poissons et oiseaux. </w:t>
      </w:r>
    </w:p>
    <w:p w:rsidR="004A4A2B" w:rsidRDefault="004A4A2B" w:rsidP="004A4A2B">
      <w:r>
        <w:t>Toute demande pour accueillir un animal de compagnie se discute de cas en cas.</w:t>
      </w:r>
      <w:r w:rsidR="003878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6pt;margin-top:603.75pt;width:174.2pt;height:123.7pt;z-index:-251656704;mso-position-horizontal-relative:margin;mso-position-vertical-relative:margin" wrapcoords="13407 1178 12569 1440 11359 2749 11545 5367 3445 5498 2607 5629 2700 7462 2979 9556 1024 10865 279 11520 279 12698 652 13745 1117 13745 931 15840 1117 17935 1676 20029 1676 20160 11172 20160 17969 20160 18341 20160 18807 20029 18714 20029 19272 17935 19552 15840 19366 13745 19738 13745 20297 12305 20390 11651 17503 9556 17876 6545 17410 5629 16666 5367 16572 3665 16386 2487 15734 1702 14524 1178 13407 1178">
            <v:imagedata r:id="rId12" o:title="Venoge_woman sur canapé avec un chat1"/>
            <w10:wrap type="through" anchorx="margin" anchory="margin"/>
          </v:shape>
        </w:pict>
      </w:r>
      <w:r w:rsidR="00F2689B">
        <w:t xml:space="preserve"> </w:t>
      </w:r>
      <w:r>
        <w:t>Les chiens en visite sont les bienvenus, mais ceux-ci sont sous l’entière responsabilité de leur propriétaire et ne doivent pas perturber la vie de l’EMS.</w:t>
      </w:r>
    </w:p>
    <w:sectPr w:rsidR="004A4A2B" w:rsidSect="00D12BA0">
      <w:headerReference w:type="default" r:id="rId13"/>
      <w:footerReference w:type="default" r:id="rId14"/>
      <w:headerReference w:type="first" r:id="rId15"/>
      <w:footerReference w:type="first" r:id="rId16"/>
      <w:pgSz w:w="11906" w:h="16838" w:code="9"/>
      <w:pgMar w:top="1418"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3DB" w:rsidRDefault="002953DB" w:rsidP="00FF765F">
      <w:r>
        <w:separator/>
      </w:r>
    </w:p>
  </w:endnote>
  <w:endnote w:type="continuationSeparator" w:id="0">
    <w:p w:rsidR="002953DB" w:rsidRDefault="002953DB" w:rsidP="00FF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016" w:rsidRPr="004550D4" w:rsidRDefault="003878E9" w:rsidP="00152D89">
    <w:pPr>
      <w:pStyle w:val="Piedpage"/>
    </w:pPr>
    <w:sdt>
      <w:sdtPr>
        <w:id w:val="-1388178066"/>
        <w:docPartObj>
          <w:docPartGallery w:val="Page Numbers (Top of Page)"/>
          <w:docPartUnique/>
        </w:docPartObj>
      </w:sdtPr>
      <w:sdtEndPr/>
      <w:sdtContent>
        <w:r w:rsidR="006A222F">
          <w:rPr>
            <w:noProof/>
          </w:rPr>
          <w:fldChar w:fldCharType="begin"/>
        </w:r>
        <w:r w:rsidR="006A222F">
          <w:rPr>
            <w:noProof/>
          </w:rPr>
          <w:instrText xml:space="preserve"> FILENAME \* MERGEFORMAT </w:instrText>
        </w:r>
        <w:r w:rsidR="006A222F">
          <w:rPr>
            <w:noProof/>
          </w:rPr>
          <w:fldChar w:fldCharType="separate"/>
        </w:r>
        <w:r w:rsidR="00C952CF">
          <w:rPr>
            <w:noProof/>
          </w:rPr>
          <w:t>MOD_Informations_complementaires_contrat_hebergement_LSZ</w:t>
        </w:r>
        <w:r w:rsidR="006A222F">
          <w:rPr>
            <w:noProof/>
          </w:rPr>
          <w:fldChar w:fldCharType="end"/>
        </w:r>
        <w:r w:rsidR="00A86016" w:rsidRPr="004550D4">
          <w:tab/>
        </w:r>
        <w:r w:rsidR="004550D4" w:rsidRPr="004550D4">
          <w:tab/>
        </w:r>
        <w:r w:rsidR="00A86016" w:rsidRPr="004550D4">
          <w:rPr>
            <w:b/>
            <w:bCs/>
          </w:rPr>
          <w:fldChar w:fldCharType="begin"/>
        </w:r>
        <w:r w:rsidR="00A86016" w:rsidRPr="004550D4">
          <w:rPr>
            <w:b/>
            <w:bCs/>
          </w:rPr>
          <w:instrText>PAGE</w:instrText>
        </w:r>
        <w:r w:rsidR="00A86016" w:rsidRPr="004550D4">
          <w:rPr>
            <w:b/>
            <w:bCs/>
          </w:rPr>
          <w:fldChar w:fldCharType="separate"/>
        </w:r>
        <w:r>
          <w:rPr>
            <w:b/>
            <w:bCs/>
            <w:noProof/>
          </w:rPr>
          <w:t>4</w:t>
        </w:r>
        <w:r w:rsidR="00A86016" w:rsidRPr="004550D4">
          <w:rPr>
            <w:b/>
            <w:bCs/>
          </w:rPr>
          <w:fldChar w:fldCharType="end"/>
        </w:r>
        <w:r w:rsidR="00A86016" w:rsidRPr="004550D4">
          <w:t xml:space="preserve"> sur </w:t>
        </w:r>
        <w:r w:rsidR="00A86016" w:rsidRPr="004550D4">
          <w:rPr>
            <w:b/>
            <w:bCs/>
          </w:rPr>
          <w:fldChar w:fldCharType="begin"/>
        </w:r>
        <w:r w:rsidR="00A86016" w:rsidRPr="004550D4">
          <w:rPr>
            <w:b/>
            <w:bCs/>
          </w:rPr>
          <w:instrText>NUMPAGES</w:instrText>
        </w:r>
        <w:r w:rsidR="00A86016" w:rsidRPr="004550D4">
          <w:rPr>
            <w:b/>
            <w:bCs/>
          </w:rPr>
          <w:fldChar w:fldCharType="separate"/>
        </w:r>
        <w:r>
          <w:rPr>
            <w:b/>
            <w:bCs/>
            <w:noProof/>
          </w:rPr>
          <w:t>4</w:t>
        </w:r>
        <w:r w:rsidR="00A86016" w:rsidRPr="004550D4">
          <w:rPr>
            <w:b/>
            <w:bC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C77" w:rsidRPr="004A12D0" w:rsidRDefault="003878E9" w:rsidP="00152D89">
    <w:pPr>
      <w:pStyle w:val="Piedpage"/>
    </w:pPr>
    <w:sdt>
      <w:sdtPr>
        <w:id w:val="1541555897"/>
        <w:docPartObj>
          <w:docPartGallery w:val="Page Numbers (Top of Page)"/>
          <w:docPartUnique/>
        </w:docPartObj>
      </w:sdtPr>
      <w:sdtEndPr/>
      <w:sdtContent>
        <w:r w:rsidR="008076BA" w:rsidRPr="00152D89">
          <w:rPr>
            <w:rStyle w:val="PiedpageCar"/>
          </w:rPr>
          <w:fldChar w:fldCharType="begin"/>
        </w:r>
        <w:r w:rsidR="008076BA" w:rsidRPr="00152D89">
          <w:rPr>
            <w:rStyle w:val="PiedpageCar"/>
          </w:rPr>
          <w:instrText xml:space="preserve"> FILENAME \* MERGEFORMAT </w:instrText>
        </w:r>
        <w:r w:rsidR="008076BA" w:rsidRPr="00152D89">
          <w:rPr>
            <w:rStyle w:val="PiedpageCar"/>
          </w:rPr>
          <w:fldChar w:fldCharType="separate"/>
        </w:r>
        <w:r w:rsidR="00C952CF">
          <w:rPr>
            <w:rStyle w:val="PiedpageCar"/>
            <w:noProof/>
          </w:rPr>
          <w:t>MOD_Informations_complementaires_contrat_hebergement_LSZ</w:t>
        </w:r>
        <w:r w:rsidR="008076BA" w:rsidRPr="00152D89">
          <w:rPr>
            <w:rStyle w:val="PiedpageCar"/>
          </w:rPr>
          <w:fldChar w:fldCharType="end"/>
        </w:r>
        <w:r w:rsidR="00597761" w:rsidRPr="004550D4">
          <w:tab/>
        </w:r>
        <w:r w:rsidR="00597761" w:rsidRPr="004550D4">
          <w:tab/>
        </w:r>
        <w:r w:rsidR="00597761" w:rsidRPr="004550D4">
          <w:rPr>
            <w:b/>
            <w:bCs/>
          </w:rPr>
          <w:fldChar w:fldCharType="begin"/>
        </w:r>
        <w:r w:rsidR="00597761" w:rsidRPr="004550D4">
          <w:rPr>
            <w:b/>
            <w:bCs/>
          </w:rPr>
          <w:instrText>PAGE</w:instrText>
        </w:r>
        <w:r w:rsidR="00597761" w:rsidRPr="004550D4">
          <w:rPr>
            <w:b/>
            <w:bCs/>
          </w:rPr>
          <w:fldChar w:fldCharType="separate"/>
        </w:r>
        <w:r w:rsidR="00FC7FDF">
          <w:rPr>
            <w:b/>
            <w:bCs/>
            <w:noProof/>
          </w:rPr>
          <w:t>1</w:t>
        </w:r>
        <w:r w:rsidR="00597761" w:rsidRPr="004550D4">
          <w:rPr>
            <w:b/>
            <w:bCs/>
          </w:rPr>
          <w:fldChar w:fldCharType="end"/>
        </w:r>
        <w:r w:rsidR="00597761" w:rsidRPr="004550D4">
          <w:t xml:space="preserve"> sur </w:t>
        </w:r>
        <w:r w:rsidR="00597761" w:rsidRPr="004550D4">
          <w:rPr>
            <w:b/>
            <w:bCs/>
          </w:rPr>
          <w:fldChar w:fldCharType="begin"/>
        </w:r>
        <w:r w:rsidR="00597761" w:rsidRPr="004550D4">
          <w:rPr>
            <w:b/>
            <w:bCs/>
          </w:rPr>
          <w:instrText>NUMPAGES</w:instrText>
        </w:r>
        <w:r w:rsidR="00597761" w:rsidRPr="004550D4">
          <w:rPr>
            <w:b/>
            <w:bCs/>
          </w:rPr>
          <w:fldChar w:fldCharType="separate"/>
        </w:r>
        <w:r w:rsidR="00FC7FDF">
          <w:rPr>
            <w:b/>
            <w:bCs/>
            <w:noProof/>
          </w:rPr>
          <w:t>4</w:t>
        </w:r>
        <w:r w:rsidR="00597761" w:rsidRPr="004550D4">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3DB" w:rsidRDefault="002953DB" w:rsidP="00FF765F">
      <w:r>
        <w:separator/>
      </w:r>
    </w:p>
  </w:footnote>
  <w:footnote w:type="continuationSeparator" w:id="0">
    <w:p w:rsidR="002953DB" w:rsidRDefault="002953DB" w:rsidP="00FF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D0" w:rsidRPr="004A12D0" w:rsidRDefault="004A12D0" w:rsidP="00157B80">
    <w:pPr>
      <w:pStyle w:val="En-tte"/>
      <w:spacing w:after="0" w:line="240" w:lineRule="auto"/>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E2" w:rsidRPr="0044033E" w:rsidRDefault="00AE498D" w:rsidP="00A86016">
    <w:pPr>
      <w:pStyle w:val="Titre1"/>
    </w:pPr>
    <w:r>
      <w:rPr>
        <w:noProof/>
        <w:lang w:eastAsia="fr-CH"/>
      </w:rPr>
      <w:drawing>
        <wp:inline distT="0" distB="0" distL="0" distR="0" wp14:anchorId="15E0BA3F" wp14:editId="6955C319">
          <wp:extent cx="2476800" cy="417600"/>
          <wp:effectExtent l="0" t="0" r="0" b="190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ation EMS La Venog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800" cy="41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288"/>
    <w:multiLevelType w:val="hybridMultilevel"/>
    <w:tmpl w:val="E2A444F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17491045"/>
    <w:multiLevelType w:val="hybridMultilevel"/>
    <w:tmpl w:val="A422571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0436D8"/>
    <w:multiLevelType w:val="hybridMultilevel"/>
    <w:tmpl w:val="56FC97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B465EA"/>
    <w:multiLevelType w:val="hybridMultilevel"/>
    <w:tmpl w:val="8C94A52E"/>
    <w:lvl w:ilvl="0" w:tplc="02C6E04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A731B21"/>
    <w:multiLevelType w:val="hybridMultilevel"/>
    <w:tmpl w:val="BBDA28E6"/>
    <w:lvl w:ilvl="0" w:tplc="5374FCF6">
      <w:start w:val="1"/>
      <w:numFmt w:val="bullet"/>
      <w:pStyle w:val="Listepuces"/>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FF2681E"/>
    <w:multiLevelType w:val="hybridMultilevel"/>
    <w:tmpl w:val="1902C0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67A88"/>
    <w:multiLevelType w:val="hybridMultilevel"/>
    <w:tmpl w:val="1026D4FE"/>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491A38CA"/>
    <w:multiLevelType w:val="hybridMultilevel"/>
    <w:tmpl w:val="5F84D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F217D1"/>
    <w:multiLevelType w:val="hybridMultilevel"/>
    <w:tmpl w:val="C80272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9B5A40"/>
    <w:multiLevelType w:val="hybridMultilevel"/>
    <w:tmpl w:val="DBD06EA6"/>
    <w:lvl w:ilvl="0" w:tplc="7D0000D4">
      <w:start w:val="1"/>
      <w:numFmt w:val="decimal"/>
      <w:pStyle w:val="Listenumrique"/>
      <w:lvlText w:val="%1."/>
      <w:lvlJc w:val="left"/>
      <w:pPr>
        <w:ind w:left="8157"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DC170AC"/>
    <w:multiLevelType w:val="hybridMultilevel"/>
    <w:tmpl w:val="7D8E24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0F3E75"/>
    <w:multiLevelType w:val="hybridMultilevel"/>
    <w:tmpl w:val="FDF2C3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E0674B"/>
    <w:multiLevelType w:val="hybridMultilevel"/>
    <w:tmpl w:val="D108AE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A20781"/>
    <w:multiLevelType w:val="hybridMultilevel"/>
    <w:tmpl w:val="2180806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6F491829"/>
    <w:multiLevelType w:val="hybridMultilevel"/>
    <w:tmpl w:val="40E85C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0414B17"/>
    <w:multiLevelType w:val="hybridMultilevel"/>
    <w:tmpl w:val="6E0EA5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A735707"/>
    <w:multiLevelType w:val="hybridMultilevel"/>
    <w:tmpl w:val="F2BA92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5"/>
  </w:num>
  <w:num w:numId="4">
    <w:abstractNumId w:val="14"/>
  </w:num>
  <w:num w:numId="5">
    <w:abstractNumId w:val="16"/>
  </w:num>
  <w:num w:numId="6">
    <w:abstractNumId w:val="7"/>
  </w:num>
  <w:num w:numId="7">
    <w:abstractNumId w:val="8"/>
  </w:num>
  <w:num w:numId="8">
    <w:abstractNumId w:val="11"/>
  </w:num>
  <w:num w:numId="9">
    <w:abstractNumId w:val="10"/>
  </w:num>
  <w:num w:numId="10">
    <w:abstractNumId w:val="3"/>
  </w:num>
  <w:num w:numId="11">
    <w:abstractNumId w:val="0"/>
  </w:num>
  <w:num w:numId="12">
    <w:abstractNumId w:val="2"/>
  </w:num>
  <w:num w:numId="13">
    <w:abstractNumId w:val="6"/>
  </w:num>
  <w:num w:numId="14">
    <w:abstractNumId w:val="1"/>
  </w:num>
  <w:num w:numId="15">
    <w:abstractNumId w:val="13"/>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of+I9w2mif/V3HsrOjGLm4cteuQw1/FgvNltaEORmBG6BjGpnbKY/fLAUOuEYiSqOkAZt1jU6Y2m0RegPDXKUg==" w:salt="gOlPPdahdrhdNaTkPj0Spw=="/>
  <w:defaultTabStop w:val="68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89"/>
    <w:rsid w:val="0003472C"/>
    <w:rsid w:val="000360D2"/>
    <w:rsid w:val="0004559A"/>
    <w:rsid w:val="000506F0"/>
    <w:rsid w:val="00057E73"/>
    <w:rsid w:val="00061AB0"/>
    <w:rsid w:val="00064CD3"/>
    <w:rsid w:val="0008240F"/>
    <w:rsid w:val="00082EFE"/>
    <w:rsid w:val="000A12D4"/>
    <w:rsid w:val="000A3FDC"/>
    <w:rsid w:val="000A5AD3"/>
    <w:rsid w:val="000B245A"/>
    <w:rsid w:val="000B64F1"/>
    <w:rsid w:val="000C04FA"/>
    <w:rsid w:val="000D16AC"/>
    <w:rsid w:val="000D178A"/>
    <w:rsid w:val="000D4013"/>
    <w:rsid w:val="000D5A79"/>
    <w:rsid w:val="00116002"/>
    <w:rsid w:val="00123737"/>
    <w:rsid w:val="00133BDB"/>
    <w:rsid w:val="00134C81"/>
    <w:rsid w:val="0013660C"/>
    <w:rsid w:val="00150190"/>
    <w:rsid w:val="00150956"/>
    <w:rsid w:val="001512EF"/>
    <w:rsid w:val="00152D89"/>
    <w:rsid w:val="00157B80"/>
    <w:rsid w:val="00162AEC"/>
    <w:rsid w:val="00163A89"/>
    <w:rsid w:val="00184E8A"/>
    <w:rsid w:val="001851BD"/>
    <w:rsid w:val="001869DA"/>
    <w:rsid w:val="001924FE"/>
    <w:rsid w:val="00194211"/>
    <w:rsid w:val="00194D29"/>
    <w:rsid w:val="001A3930"/>
    <w:rsid w:val="001B18F8"/>
    <w:rsid w:val="001C4D49"/>
    <w:rsid w:val="001F41AC"/>
    <w:rsid w:val="00201C83"/>
    <w:rsid w:val="00210BDF"/>
    <w:rsid w:val="0023433D"/>
    <w:rsid w:val="00234AD6"/>
    <w:rsid w:val="00256FBE"/>
    <w:rsid w:val="00271A72"/>
    <w:rsid w:val="00284568"/>
    <w:rsid w:val="002953DB"/>
    <w:rsid w:val="0029691E"/>
    <w:rsid w:val="002A11D5"/>
    <w:rsid w:val="002A1A68"/>
    <w:rsid w:val="002A6CE7"/>
    <w:rsid w:val="002B1E5A"/>
    <w:rsid w:val="002F574C"/>
    <w:rsid w:val="00310D8D"/>
    <w:rsid w:val="003125ED"/>
    <w:rsid w:val="003143DA"/>
    <w:rsid w:val="003160F6"/>
    <w:rsid w:val="00324673"/>
    <w:rsid w:val="00326E8E"/>
    <w:rsid w:val="00353014"/>
    <w:rsid w:val="00353E1C"/>
    <w:rsid w:val="003600FF"/>
    <w:rsid w:val="003629EA"/>
    <w:rsid w:val="0036523E"/>
    <w:rsid w:val="00381691"/>
    <w:rsid w:val="003878E9"/>
    <w:rsid w:val="003903B6"/>
    <w:rsid w:val="003939F8"/>
    <w:rsid w:val="003A5B3D"/>
    <w:rsid w:val="003D3DFC"/>
    <w:rsid w:val="003D4924"/>
    <w:rsid w:val="003F24BB"/>
    <w:rsid w:val="003F7301"/>
    <w:rsid w:val="00403ED6"/>
    <w:rsid w:val="004064D7"/>
    <w:rsid w:val="00412B13"/>
    <w:rsid w:val="00417569"/>
    <w:rsid w:val="0044033E"/>
    <w:rsid w:val="00440CF9"/>
    <w:rsid w:val="00450987"/>
    <w:rsid w:val="004519F0"/>
    <w:rsid w:val="00452E79"/>
    <w:rsid w:val="004550D4"/>
    <w:rsid w:val="00455188"/>
    <w:rsid w:val="00461170"/>
    <w:rsid w:val="00462CAF"/>
    <w:rsid w:val="004719E2"/>
    <w:rsid w:val="00472B86"/>
    <w:rsid w:val="004837AB"/>
    <w:rsid w:val="00491A4D"/>
    <w:rsid w:val="00493AEC"/>
    <w:rsid w:val="00496136"/>
    <w:rsid w:val="004A12D0"/>
    <w:rsid w:val="004A4A2B"/>
    <w:rsid w:val="004B4C61"/>
    <w:rsid w:val="004B7393"/>
    <w:rsid w:val="004E08A8"/>
    <w:rsid w:val="004E4608"/>
    <w:rsid w:val="004E54BE"/>
    <w:rsid w:val="00510879"/>
    <w:rsid w:val="00524B36"/>
    <w:rsid w:val="0052503A"/>
    <w:rsid w:val="005306BF"/>
    <w:rsid w:val="0054299E"/>
    <w:rsid w:val="005452B6"/>
    <w:rsid w:val="005479F2"/>
    <w:rsid w:val="00565CEF"/>
    <w:rsid w:val="00571FC5"/>
    <w:rsid w:val="00587CE4"/>
    <w:rsid w:val="00597761"/>
    <w:rsid w:val="005A1611"/>
    <w:rsid w:val="005A3A30"/>
    <w:rsid w:val="005B2954"/>
    <w:rsid w:val="005B4738"/>
    <w:rsid w:val="005B57B9"/>
    <w:rsid w:val="005E2534"/>
    <w:rsid w:val="005E6560"/>
    <w:rsid w:val="005F6006"/>
    <w:rsid w:val="006049CC"/>
    <w:rsid w:val="00620F6B"/>
    <w:rsid w:val="006310D2"/>
    <w:rsid w:val="00633CB7"/>
    <w:rsid w:val="00640AB6"/>
    <w:rsid w:val="00646EBD"/>
    <w:rsid w:val="00654138"/>
    <w:rsid w:val="00655EC7"/>
    <w:rsid w:val="00655FDA"/>
    <w:rsid w:val="00672872"/>
    <w:rsid w:val="0068066F"/>
    <w:rsid w:val="006A2105"/>
    <w:rsid w:val="006A222F"/>
    <w:rsid w:val="006A66F2"/>
    <w:rsid w:val="006C6572"/>
    <w:rsid w:val="006D54D0"/>
    <w:rsid w:val="006F248E"/>
    <w:rsid w:val="007022D5"/>
    <w:rsid w:val="00702CD5"/>
    <w:rsid w:val="00725902"/>
    <w:rsid w:val="007332DB"/>
    <w:rsid w:val="007338FF"/>
    <w:rsid w:val="00733B69"/>
    <w:rsid w:val="00770BD5"/>
    <w:rsid w:val="00785EF5"/>
    <w:rsid w:val="0078656A"/>
    <w:rsid w:val="00787F62"/>
    <w:rsid w:val="007A48C4"/>
    <w:rsid w:val="007A55D7"/>
    <w:rsid w:val="007A6581"/>
    <w:rsid w:val="007B0851"/>
    <w:rsid w:val="007C05D5"/>
    <w:rsid w:val="007D0EA4"/>
    <w:rsid w:val="007D3FA4"/>
    <w:rsid w:val="007D40B0"/>
    <w:rsid w:val="007E455F"/>
    <w:rsid w:val="007E5C89"/>
    <w:rsid w:val="007F1ED9"/>
    <w:rsid w:val="007F5FFC"/>
    <w:rsid w:val="008027CE"/>
    <w:rsid w:val="00804221"/>
    <w:rsid w:val="008076BA"/>
    <w:rsid w:val="00815002"/>
    <w:rsid w:val="00816CA2"/>
    <w:rsid w:val="00823562"/>
    <w:rsid w:val="00863C6E"/>
    <w:rsid w:val="00870689"/>
    <w:rsid w:val="00892C2E"/>
    <w:rsid w:val="008948AC"/>
    <w:rsid w:val="008A320C"/>
    <w:rsid w:val="008B6BB5"/>
    <w:rsid w:val="008C0192"/>
    <w:rsid w:val="008D2F06"/>
    <w:rsid w:val="008E3444"/>
    <w:rsid w:val="008E5CC2"/>
    <w:rsid w:val="008E6DA5"/>
    <w:rsid w:val="008F356C"/>
    <w:rsid w:val="008F73C9"/>
    <w:rsid w:val="00900827"/>
    <w:rsid w:val="0090190C"/>
    <w:rsid w:val="009148FB"/>
    <w:rsid w:val="00920491"/>
    <w:rsid w:val="009359ED"/>
    <w:rsid w:val="009544AA"/>
    <w:rsid w:val="009668DE"/>
    <w:rsid w:val="0098669B"/>
    <w:rsid w:val="009A4BDB"/>
    <w:rsid w:val="009A70E5"/>
    <w:rsid w:val="009B1C0A"/>
    <w:rsid w:val="009B554C"/>
    <w:rsid w:val="009C32A4"/>
    <w:rsid w:val="009C4166"/>
    <w:rsid w:val="009E0AD5"/>
    <w:rsid w:val="009F22DA"/>
    <w:rsid w:val="009F5046"/>
    <w:rsid w:val="00A03E56"/>
    <w:rsid w:val="00A06C6B"/>
    <w:rsid w:val="00A1406C"/>
    <w:rsid w:val="00A15096"/>
    <w:rsid w:val="00A25192"/>
    <w:rsid w:val="00A260DF"/>
    <w:rsid w:val="00A3406F"/>
    <w:rsid w:val="00A36043"/>
    <w:rsid w:val="00A36107"/>
    <w:rsid w:val="00A73AE6"/>
    <w:rsid w:val="00A830F8"/>
    <w:rsid w:val="00A86016"/>
    <w:rsid w:val="00A931EB"/>
    <w:rsid w:val="00AB6C86"/>
    <w:rsid w:val="00AB7570"/>
    <w:rsid w:val="00AD0927"/>
    <w:rsid w:val="00AD26AF"/>
    <w:rsid w:val="00AD639B"/>
    <w:rsid w:val="00AE3B8A"/>
    <w:rsid w:val="00AE498D"/>
    <w:rsid w:val="00AE5597"/>
    <w:rsid w:val="00AF3150"/>
    <w:rsid w:val="00AF7486"/>
    <w:rsid w:val="00B11454"/>
    <w:rsid w:val="00B12D45"/>
    <w:rsid w:val="00B15BD6"/>
    <w:rsid w:val="00B2307B"/>
    <w:rsid w:val="00B2730A"/>
    <w:rsid w:val="00B44973"/>
    <w:rsid w:val="00B64FD5"/>
    <w:rsid w:val="00B8722B"/>
    <w:rsid w:val="00BA5F14"/>
    <w:rsid w:val="00BA6A91"/>
    <w:rsid w:val="00BC46DF"/>
    <w:rsid w:val="00BD04E6"/>
    <w:rsid w:val="00BD273A"/>
    <w:rsid w:val="00BE5DFE"/>
    <w:rsid w:val="00BF7530"/>
    <w:rsid w:val="00C021B6"/>
    <w:rsid w:val="00C07639"/>
    <w:rsid w:val="00C217B2"/>
    <w:rsid w:val="00C22280"/>
    <w:rsid w:val="00C26D0F"/>
    <w:rsid w:val="00C514ED"/>
    <w:rsid w:val="00C620E6"/>
    <w:rsid w:val="00C73349"/>
    <w:rsid w:val="00C80281"/>
    <w:rsid w:val="00C82DC4"/>
    <w:rsid w:val="00C83669"/>
    <w:rsid w:val="00C952CF"/>
    <w:rsid w:val="00CA30B5"/>
    <w:rsid w:val="00CA47FD"/>
    <w:rsid w:val="00CB1500"/>
    <w:rsid w:val="00CB4250"/>
    <w:rsid w:val="00CB42DC"/>
    <w:rsid w:val="00CC0CBA"/>
    <w:rsid w:val="00CC1408"/>
    <w:rsid w:val="00CC584B"/>
    <w:rsid w:val="00CD035D"/>
    <w:rsid w:val="00CE2E05"/>
    <w:rsid w:val="00D12BA0"/>
    <w:rsid w:val="00D26B48"/>
    <w:rsid w:val="00D40575"/>
    <w:rsid w:val="00D435CD"/>
    <w:rsid w:val="00D44BC7"/>
    <w:rsid w:val="00D46CFE"/>
    <w:rsid w:val="00D52377"/>
    <w:rsid w:val="00D531FE"/>
    <w:rsid w:val="00D717FE"/>
    <w:rsid w:val="00D73AC8"/>
    <w:rsid w:val="00D7435A"/>
    <w:rsid w:val="00D91771"/>
    <w:rsid w:val="00DB6C7B"/>
    <w:rsid w:val="00DB7C15"/>
    <w:rsid w:val="00DC798B"/>
    <w:rsid w:val="00DE1EAC"/>
    <w:rsid w:val="00DF734B"/>
    <w:rsid w:val="00E02B29"/>
    <w:rsid w:val="00E03B0C"/>
    <w:rsid w:val="00E12F6B"/>
    <w:rsid w:val="00E15C0E"/>
    <w:rsid w:val="00E2756A"/>
    <w:rsid w:val="00E27B61"/>
    <w:rsid w:val="00E454B3"/>
    <w:rsid w:val="00E46DE4"/>
    <w:rsid w:val="00E66BB2"/>
    <w:rsid w:val="00E71CFA"/>
    <w:rsid w:val="00E77A34"/>
    <w:rsid w:val="00E81F67"/>
    <w:rsid w:val="00E873F4"/>
    <w:rsid w:val="00E91663"/>
    <w:rsid w:val="00EA05E3"/>
    <w:rsid w:val="00EB17C2"/>
    <w:rsid w:val="00EC7B38"/>
    <w:rsid w:val="00EE0009"/>
    <w:rsid w:val="00EF5060"/>
    <w:rsid w:val="00F0619D"/>
    <w:rsid w:val="00F063B7"/>
    <w:rsid w:val="00F10745"/>
    <w:rsid w:val="00F10ED2"/>
    <w:rsid w:val="00F14C46"/>
    <w:rsid w:val="00F240F7"/>
    <w:rsid w:val="00F2689B"/>
    <w:rsid w:val="00F36525"/>
    <w:rsid w:val="00F45C49"/>
    <w:rsid w:val="00F5444B"/>
    <w:rsid w:val="00F62605"/>
    <w:rsid w:val="00F64EA4"/>
    <w:rsid w:val="00F8390F"/>
    <w:rsid w:val="00F84D32"/>
    <w:rsid w:val="00F90B6B"/>
    <w:rsid w:val="00F92DD6"/>
    <w:rsid w:val="00F945C9"/>
    <w:rsid w:val="00FA1292"/>
    <w:rsid w:val="00FA2558"/>
    <w:rsid w:val="00FB3A2B"/>
    <w:rsid w:val="00FB4BDD"/>
    <w:rsid w:val="00FB6874"/>
    <w:rsid w:val="00FC0C2F"/>
    <w:rsid w:val="00FC7C77"/>
    <w:rsid w:val="00FC7FDF"/>
    <w:rsid w:val="00FD02E7"/>
    <w:rsid w:val="00FE30B7"/>
    <w:rsid w:val="00FE5DE7"/>
    <w:rsid w:val="00FE6EF0"/>
    <w:rsid w:val="00FF1ECC"/>
    <w:rsid w:val="00FF7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18BFF0"/>
  <w15:docId w15:val="{FA75A099-EE6C-46BA-819E-BC3D9784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normal"/>
    <w:qFormat/>
    <w:rsid w:val="008948AC"/>
    <w:pPr>
      <w:spacing w:after="120"/>
      <w:jc w:val="both"/>
    </w:pPr>
    <w:rPr>
      <w:rFonts w:ascii="Arial Narrow" w:hAnsi="Arial Narrow" w:cs="Arial Narrow"/>
      <w:sz w:val="21"/>
      <w:szCs w:val="24"/>
    </w:rPr>
  </w:style>
  <w:style w:type="paragraph" w:styleId="Titre1">
    <w:name w:val="heading 1"/>
    <w:aliases w:val="Titre doc"/>
    <w:basedOn w:val="Normal"/>
    <w:next w:val="Normal"/>
    <w:link w:val="Titre1Car"/>
    <w:autoRedefine/>
    <w:uiPriority w:val="9"/>
    <w:qFormat/>
    <w:rsid w:val="009C4166"/>
    <w:pPr>
      <w:keepNext/>
      <w:keepLines/>
      <w:spacing w:before="120" w:after="240" w:line="240" w:lineRule="auto"/>
      <w:jc w:val="left"/>
      <w:outlineLvl w:val="0"/>
    </w:pPr>
    <w:rPr>
      <w:rFonts w:eastAsiaTheme="majorEastAsia" w:cstheme="majorBidi"/>
      <w:b/>
      <w:bCs/>
      <w:caps/>
      <w:color w:val="000000" w:themeColor="text1"/>
      <w:sz w:val="28"/>
      <w:szCs w:val="28"/>
      <w:lang w:val="fr-CH"/>
    </w:rPr>
  </w:style>
  <w:style w:type="paragraph" w:styleId="Titre2">
    <w:name w:val="heading 2"/>
    <w:aliases w:val="Titre chapitre"/>
    <w:basedOn w:val="Normal"/>
    <w:next w:val="Normal"/>
    <w:link w:val="Titre2Car"/>
    <w:autoRedefine/>
    <w:uiPriority w:val="9"/>
    <w:unhideWhenUsed/>
    <w:qFormat/>
    <w:rsid w:val="009C4166"/>
    <w:pPr>
      <w:keepNext/>
      <w:keepLines/>
      <w:spacing w:before="120" w:line="240" w:lineRule="auto"/>
      <w:jc w:val="left"/>
      <w:outlineLvl w:val="1"/>
    </w:pPr>
    <w:rPr>
      <w:rFonts w:eastAsiaTheme="majorEastAsia" w:cstheme="majorBidi"/>
      <w:b/>
      <w:bCs/>
      <w:sz w:val="24"/>
      <w:szCs w:val="26"/>
    </w:rPr>
  </w:style>
  <w:style w:type="paragraph" w:styleId="Titre3">
    <w:name w:val="heading 3"/>
    <w:aliases w:val="Titre paragraphe ou tableau"/>
    <w:basedOn w:val="Normal"/>
    <w:link w:val="Titre3Car"/>
    <w:uiPriority w:val="9"/>
    <w:unhideWhenUsed/>
    <w:qFormat/>
    <w:rsid w:val="009C4166"/>
    <w:pPr>
      <w:keepNext/>
      <w:keepLines/>
      <w:spacing w:before="60" w:after="60" w:line="240" w:lineRule="auto"/>
      <w:jc w:val="left"/>
      <w:outlineLvl w:val="2"/>
    </w:pPr>
    <w:rPr>
      <w:rFonts w:eastAsiaTheme="majorEastAsia" w:cstheme="majorBidi"/>
      <w:b/>
      <w:bCs/>
      <w:sz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765F"/>
    <w:pPr>
      <w:tabs>
        <w:tab w:val="center" w:pos="4536"/>
        <w:tab w:val="right" w:pos="9072"/>
      </w:tabs>
    </w:pPr>
  </w:style>
  <w:style w:type="character" w:customStyle="1" w:styleId="En-tteCar">
    <w:name w:val="En-tête Car"/>
    <w:basedOn w:val="Policepardfaut"/>
    <w:link w:val="En-tte"/>
    <w:uiPriority w:val="99"/>
    <w:rsid w:val="00FF765F"/>
    <w:rPr>
      <w:lang w:val="fr-CH"/>
    </w:rPr>
  </w:style>
  <w:style w:type="paragraph" w:styleId="Pieddepage">
    <w:name w:val="footer"/>
    <w:basedOn w:val="Normal"/>
    <w:link w:val="PieddepageCar"/>
    <w:uiPriority w:val="99"/>
    <w:unhideWhenUsed/>
    <w:rsid w:val="00FF765F"/>
    <w:pPr>
      <w:tabs>
        <w:tab w:val="center" w:pos="4536"/>
        <w:tab w:val="right" w:pos="9072"/>
      </w:tabs>
    </w:pPr>
  </w:style>
  <w:style w:type="character" w:customStyle="1" w:styleId="PieddepageCar">
    <w:name w:val="Pied de page Car"/>
    <w:basedOn w:val="Policepardfaut"/>
    <w:link w:val="Pieddepage"/>
    <w:uiPriority w:val="99"/>
    <w:rsid w:val="00FF765F"/>
    <w:rPr>
      <w:lang w:val="fr-CH"/>
    </w:rPr>
  </w:style>
  <w:style w:type="paragraph" w:styleId="Textedebulles">
    <w:name w:val="Balloon Text"/>
    <w:basedOn w:val="Normal"/>
    <w:link w:val="TextedebullesCar"/>
    <w:uiPriority w:val="99"/>
    <w:semiHidden/>
    <w:unhideWhenUsed/>
    <w:rsid w:val="00FF765F"/>
    <w:rPr>
      <w:rFonts w:ascii="Tahoma" w:hAnsi="Tahoma" w:cs="Tahoma"/>
      <w:sz w:val="16"/>
      <w:szCs w:val="16"/>
    </w:rPr>
  </w:style>
  <w:style w:type="character" w:customStyle="1" w:styleId="TextedebullesCar">
    <w:name w:val="Texte de bulles Car"/>
    <w:basedOn w:val="Policepardfaut"/>
    <w:link w:val="Textedebulles"/>
    <w:uiPriority w:val="99"/>
    <w:semiHidden/>
    <w:rsid w:val="00FF765F"/>
    <w:rPr>
      <w:rFonts w:ascii="Tahoma" w:hAnsi="Tahoma" w:cs="Tahoma"/>
      <w:sz w:val="16"/>
      <w:szCs w:val="16"/>
      <w:lang w:val="fr-CH"/>
    </w:rPr>
  </w:style>
  <w:style w:type="paragraph" w:styleId="Paragraphedeliste">
    <w:name w:val="List Paragraph"/>
    <w:basedOn w:val="Normal"/>
    <w:link w:val="ParagraphedelisteCar"/>
    <w:uiPriority w:val="34"/>
    <w:rsid w:val="00FF765F"/>
    <w:pPr>
      <w:ind w:left="720"/>
      <w:contextualSpacing/>
    </w:pPr>
  </w:style>
  <w:style w:type="table" w:styleId="Grilledutableau">
    <w:name w:val="Table Grid"/>
    <w:basedOn w:val="TableauNormal"/>
    <w:uiPriority w:val="59"/>
    <w:rsid w:val="0078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Titre doc Car"/>
    <w:basedOn w:val="Policepardfaut"/>
    <w:link w:val="Titre1"/>
    <w:uiPriority w:val="9"/>
    <w:rsid w:val="009C4166"/>
    <w:rPr>
      <w:rFonts w:ascii="Arial Narrow" w:eastAsiaTheme="majorEastAsia" w:hAnsi="Arial Narrow" w:cstheme="majorBidi"/>
      <w:b/>
      <w:bCs/>
      <w:caps/>
      <w:color w:val="000000" w:themeColor="text1"/>
      <w:sz w:val="28"/>
      <w:szCs w:val="28"/>
      <w:lang w:val="fr-CH"/>
    </w:rPr>
  </w:style>
  <w:style w:type="character" w:customStyle="1" w:styleId="Titre2Car">
    <w:name w:val="Titre 2 Car"/>
    <w:aliases w:val="Titre chapitre Car"/>
    <w:basedOn w:val="Policepardfaut"/>
    <w:link w:val="Titre2"/>
    <w:uiPriority w:val="9"/>
    <w:rsid w:val="009C4166"/>
    <w:rPr>
      <w:rFonts w:ascii="Arial Narrow" w:eastAsiaTheme="majorEastAsia" w:hAnsi="Arial Narrow" w:cstheme="majorBidi"/>
      <w:b/>
      <w:bCs/>
      <w:sz w:val="24"/>
      <w:szCs w:val="26"/>
    </w:rPr>
  </w:style>
  <w:style w:type="character" w:customStyle="1" w:styleId="Titre3Car">
    <w:name w:val="Titre 3 Car"/>
    <w:aliases w:val="Titre paragraphe ou tableau Car"/>
    <w:basedOn w:val="Policepardfaut"/>
    <w:link w:val="Titre3"/>
    <w:uiPriority w:val="9"/>
    <w:rsid w:val="009C4166"/>
    <w:rPr>
      <w:rFonts w:ascii="Arial Narrow" w:eastAsiaTheme="majorEastAsia" w:hAnsi="Arial Narrow" w:cstheme="majorBidi"/>
      <w:b/>
      <w:bCs/>
      <w:szCs w:val="24"/>
      <w:lang w:val="fr-CH"/>
    </w:rPr>
  </w:style>
  <w:style w:type="character" w:styleId="Emphaseintense">
    <w:name w:val="Intense Emphasis"/>
    <w:basedOn w:val="Policepardfaut"/>
    <w:uiPriority w:val="21"/>
    <w:rsid w:val="009544AA"/>
    <w:rPr>
      <w:b/>
      <w:bCs/>
      <w:i/>
      <w:iCs/>
      <w:color w:val="4F81BD" w:themeColor="accent1"/>
    </w:rPr>
  </w:style>
  <w:style w:type="character" w:styleId="Lienhypertexte">
    <w:name w:val="Hyperlink"/>
    <w:basedOn w:val="Policepardfaut"/>
    <w:uiPriority w:val="99"/>
    <w:unhideWhenUsed/>
    <w:rsid w:val="000D4013"/>
    <w:rPr>
      <w:color w:val="0000FF" w:themeColor="hyperlink"/>
      <w:u w:val="single"/>
    </w:rPr>
  </w:style>
  <w:style w:type="paragraph" w:customStyle="1" w:styleId="Listepuces">
    <w:name w:val="Liste puces"/>
    <w:basedOn w:val="Paragraphedeliste"/>
    <w:link w:val="ListepucesCar"/>
    <w:qFormat/>
    <w:rsid w:val="00D73AC8"/>
    <w:pPr>
      <w:numPr>
        <w:numId w:val="16"/>
      </w:numPr>
      <w:spacing w:after="60"/>
      <w:ind w:left="284" w:hanging="284"/>
      <w:contextualSpacing w:val="0"/>
    </w:pPr>
  </w:style>
  <w:style w:type="paragraph" w:customStyle="1" w:styleId="Listenumrique">
    <w:name w:val="Liste numérique"/>
    <w:basedOn w:val="Paragraphedeliste"/>
    <w:link w:val="ListenumriqueCar"/>
    <w:qFormat/>
    <w:rsid w:val="00D12BA0"/>
    <w:pPr>
      <w:numPr>
        <w:numId w:val="17"/>
      </w:numPr>
      <w:spacing w:after="60"/>
      <w:ind w:left="284" w:hanging="284"/>
      <w:contextualSpacing w:val="0"/>
    </w:pPr>
    <w:rPr>
      <w:b/>
      <w:sz w:val="24"/>
    </w:rPr>
  </w:style>
  <w:style w:type="character" w:customStyle="1" w:styleId="ParagraphedelisteCar">
    <w:name w:val="Paragraphe de liste Car"/>
    <w:basedOn w:val="Policepardfaut"/>
    <w:link w:val="Paragraphedeliste"/>
    <w:uiPriority w:val="34"/>
    <w:rsid w:val="00D73AC8"/>
    <w:rPr>
      <w:rFonts w:ascii="Arial Narrow" w:hAnsi="Arial Narrow" w:cs="Arial Narrow"/>
      <w:sz w:val="21"/>
      <w:szCs w:val="24"/>
    </w:rPr>
  </w:style>
  <w:style w:type="character" w:customStyle="1" w:styleId="ListepucesCar">
    <w:name w:val="Liste puces Car"/>
    <w:basedOn w:val="ParagraphedelisteCar"/>
    <w:link w:val="Listepuces"/>
    <w:rsid w:val="00D73AC8"/>
    <w:rPr>
      <w:rFonts w:ascii="Arial Narrow" w:hAnsi="Arial Narrow" w:cs="Arial Narrow"/>
      <w:sz w:val="21"/>
      <w:szCs w:val="24"/>
    </w:rPr>
  </w:style>
  <w:style w:type="character" w:customStyle="1" w:styleId="ListenumriqueCar">
    <w:name w:val="Liste numérique Car"/>
    <w:basedOn w:val="ParagraphedelisteCar"/>
    <w:link w:val="Listenumrique"/>
    <w:rsid w:val="00D12BA0"/>
    <w:rPr>
      <w:rFonts w:ascii="Arial Narrow" w:hAnsi="Arial Narrow" w:cs="Arial Narrow"/>
      <w:b/>
      <w:sz w:val="24"/>
      <w:szCs w:val="24"/>
    </w:rPr>
  </w:style>
  <w:style w:type="paragraph" w:customStyle="1" w:styleId="Piedpage">
    <w:name w:val="Pied page"/>
    <w:basedOn w:val="Pieddepage"/>
    <w:link w:val="PiedpageCar"/>
    <w:qFormat/>
    <w:rsid w:val="00152D89"/>
    <w:pPr>
      <w:tabs>
        <w:tab w:val="clear" w:pos="4536"/>
        <w:tab w:val="clear" w:pos="9072"/>
        <w:tab w:val="center" w:pos="4820"/>
        <w:tab w:val="right" w:pos="9638"/>
      </w:tabs>
      <w:spacing w:after="0" w:line="240" w:lineRule="auto"/>
      <w:jc w:val="left"/>
    </w:pPr>
    <w:rPr>
      <w:sz w:val="18"/>
      <w:szCs w:val="18"/>
    </w:rPr>
  </w:style>
  <w:style w:type="character" w:customStyle="1" w:styleId="PiedpageCar">
    <w:name w:val="Pied page Car"/>
    <w:basedOn w:val="PieddepageCar"/>
    <w:link w:val="Piedpage"/>
    <w:rsid w:val="00152D89"/>
    <w:rPr>
      <w:rFonts w:ascii="Arial Narrow" w:hAnsi="Arial Narrow" w:cs="Arial Narrow"/>
      <w:sz w:val="18"/>
      <w:szCs w:val="18"/>
      <w:lang w:val="fr-CH"/>
    </w:rPr>
  </w:style>
  <w:style w:type="paragraph" w:customStyle="1" w:styleId="Titreformulaire">
    <w:name w:val="Titre formulaire"/>
    <w:basedOn w:val="Normal"/>
    <w:link w:val="TitreformulaireCar"/>
    <w:qFormat/>
    <w:rsid w:val="00A03E56"/>
    <w:rPr>
      <w:b/>
    </w:rPr>
  </w:style>
  <w:style w:type="character" w:customStyle="1" w:styleId="TitreformulaireCar">
    <w:name w:val="Titre formulaire Car"/>
    <w:basedOn w:val="Policepardfaut"/>
    <w:link w:val="Titreformulaire"/>
    <w:rsid w:val="00A03E56"/>
    <w:rPr>
      <w:rFonts w:ascii="Arial Narrow" w:hAnsi="Arial Narrow" w:cs="Arial Narrow"/>
      <w:b/>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4DC40-DD71-484B-AFCF-C02A62B0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1768</Words>
  <Characters>9726</Characters>
  <Application>Microsoft Office Word</Application>
  <DocSecurity>8</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Barbuti</dc:creator>
  <cp:lastModifiedBy>Stéphanie Goumaz</cp:lastModifiedBy>
  <cp:revision>4</cp:revision>
  <cp:lastPrinted>2024-01-09T10:53:00Z</cp:lastPrinted>
  <dcterms:created xsi:type="dcterms:W3CDTF">2024-12-05T14:54:00Z</dcterms:created>
  <dcterms:modified xsi:type="dcterms:W3CDTF">2024-12-05T14:56:00Z</dcterms:modified>
</cp:coreProperties>
</file>